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C" w:rsidRDefault="0095308A">
      <w:pPr>
        <w:rPr>
          <w:rFonts w:ascii="標楷體" w:eastAsia="標楷體" w:hAnsi="標楷體"/>
          <w:sz w:val="40"/>
          <w:szCs w:val="40"/>
        </w:rPr>
      </w:pPr>
      <w:r w:rsidRPr="0095308A">
        <w:rPr>
          <w:rFonts w:ascii="標楷體" w:eastAsia="標楷體" w:hAnsi="標楷體" w:hint="eastAsia"/>
          <w:sz w:val="40"/>
          <w:szCs w:val="40"/>
        </w:rPr>
        <w:t>澎湖縣政府稅務局組織規程部分</w:t>
      </w:r>
      <w:r w:rsidRPr="0095308A">
        <w:rPr>
          <w:rFonts w:ascii="標楷體" w:eastAsia="標楷體" w:hAnsi="標楷體" w:hint="eastAsia"/>
          <w:sz w:val="40"/>
          <w:szCs w:val="40"/>
        </w:rPr>
        <w:t>條文</w:t>
      </w:r>
      <w:r>
        <w:rPr>
          <w:rFonts w:ascii="標楷體" w:eastAsia="標楷體" w:hAnsi="標楷體" w:hint="eastAsia"/>
          <w:sz w:val="40"/>
          <w:szCs w:val="40"/>
        </w:rPr>
        <w:t>修正條文</w:t>
      </w:r>
    </w:p>
    <w:p w:rsidR="007C3302" w:rsidRPr="007C3302" w:rsidRDefault="007C3302" w:rsidP="007C330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C3302">
        <w:rPr>
          <w:rFonts w:ascii="標楷體" w:eastAsia="標楷體" w:hAnsi="標楷體"/>
          <w:sz w:val="28"/>
          <w:szCs w:val="28"/>
        </w:rPr>
        <w:t>第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>三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 xml:space="preserve">條 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C3302">
        <w:rPr>
          <w:rFonts w:ascii="標楷體" w:eastAsia="標楷體" w:hAnsi="標楷體"/>
          <w:sz w:val="28"/>
          <w:szCs w:val="28"/>
        </w:rPr>
        <w:t xml:space="preserve">本局設下列各科， 分別掌理有關事項： </w:t>
      </w:r>
    </w:p>
    <w:p w:rsidR="007C3302" w:rsidRPr="007C3302" w:rsidRDefault="007C3302" w:rsidP="00A8539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C3302">
        <w:rPr>
          <w:rFonts w:ascii="標楷體" w:eastAsia="標楷體" w:hAnsi="標楷體"/>
          <w:sz w:val="28"/>
          <w:szCs w:val="28"/>
        </w:rPr>
        <w:t>一、土地稅科</w:t>
      </w:r>
      <w:r w:rsidRPr="007C3302">
        <w:rPr>
          <w:rFonts w:ascii="標楷體" w:eastAsia="標楷體" w:hAnsi="標楷體" w:hint="eastAsia"/>
          <w:sz w:val="28"/>
          <w:szCs w:val="28"/>
        </w:rPr>
        <w:t>：</w:t>
      </w:r>
      <w:r w:rsidRPr="007C3302">
        <w:rPr>
          <w:rFonts w:ascii="標楷體" w:eastAsia="標楷體" w:hAnsi="標楷體"/>
          <w:sz w:val="28"/>
          <w:szCs w:val="28"/>
        </w:rPr>
        <w:t>掌理田賦 、地價稅、土地增值稅、工程受益費、娛樂稅、印花稅之</w:t>
      </w:r>
      <w:proofErr w:type="gramStart"/>
      <w:r w:rsidRPr="007C3302">
        <w:rPr>
          <w:rFonts w:ascii="標楷體" w:eastAsia="標楷體" w:hAnsi="標楷體"/>
          <w:sz w:val="28"/>
          <w:szCs w:val="28"/>
        </w:rPr>
        <w:t>稽</w:t>
      </w:r>
      <w:proofErr w:type="gramEnd"/>
      <w:r w:rsidRPr="007C3302">
        <w:rPr>
          <w:rFonts w:ascii="標楷體" w:eastAsia="標楷體" w:hAnsi="標楷體"/>
          <w:sz w:val="28"/>
          <w:szCs w:val="28"/>
        </w:rPr>
        <w:t xml:space="preserve">徵等事項。 </w:t>
      </w:r>
    </w:p>
    <w:p w:rsidR="007C3302" w:rsidRPr="007C3302" w:rsidRDefault="007C3302" w:rsidP="00A8539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C3302">
        <w:rPr>
          <w:rFonts w:ascii="標楷體" w:eastAsia="標楷體" w:hAnsi="標楷體"/>
          <w:sz w:val="28"/>
          <w:szCs w:val="28"/>
        </w:rPr>
        <w:t>二、房屋稅科</w:t>
      </w:r>
      <w:r w:rsidRPr="007C3302">
        <w:rPr>
          <w:rFonts w:ascii="標楷體" w:eastAsia="標楷體" w:hAnsi="標楷體"/>
          <w:sz w:val="28"/>
          <w:szCs w:val="28"/>
        </w:rPr>
        <w:t>：</w:t>
      </w:r>
      <w:r w:rsidRPr="007C3302">
        <w:rPr>
          <w:rFonts w:ascii="標楷體" w:eastAsia="標楷體" w:hAnsi="標楷體"/>
          <w:sz w:val="28"/>
          <w:szCs w:val="28"/>
        </w:rPr>
        <w:t xml:space="preserve">掌理房屋稅 、契稅、使用牌照稅之 </w:t>
      </w:r>
      <w:proofErr w:type="gramStart"/>
      <w:r w:rsidRPr="007C3302">
        <w:rPr>
          <w:rFonts w:ascii="標楷體" w:eastAsia="標楷體" w:hAnsi="標楷體"/>
          <w:sz w:val="28"/>
          <w:szCs w:val="28"/>
        </w:rPr>
        <w:t>稽</w:t>
      </w:r>
      <w:proofErr w:type="gramEnd"/>
      <w:r w:rsidRPr="007C3302">
        <w:rPr>
          <w:rFonts w:ascii="標楷體" w:eastAsia="標楷體" w:hAnsi="標楷體"/>
          <w:sz w:val="28"/>
          <w:szCs w:val="28"/>
        </w:rPr>
        <w:t xml:space="preserve">徵等事項。 </w:t>
      </w:r>
    </w:p>
    <w:p w:rsidR="007C3302" w:rsidRPr="007C3302" w:rsidRDefault="007C3302" w:rsidP="00A8539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C3302">
        <w:rPr>
          <w:rFonts w:ascii="標楷體" w:eastAsia="標楷體" w:hAnsi="標楷體"/>
          <w:sz w:val="28"/>
          <w:szCs w:val="28"/>
        </w:rPr>
        <w:t>三、服務科</w:t>
      </w:r>
      <w:r w:rsidRPr="007C3302">
        <w:rPr>
          <w:rFonts w:ascii="標楷體" w:eastAsia="標楷體" w:hAnsi="標楷體"/>
          <w:sz w:val="28"/>
          <w:szCs w:val="28"/>
        </w:rPr>
        <w:t>：</w:t>
      </w:r>
      <w:r w:rsidRPr="007C3302">
        <w:rPr>
          <w:rFonts w:ascii="標楷體" w:eastAsia="標楷體" w:hAnsi="標楷體"/>
          <w:sz w:val="28"/>
          <w:szCs w:val="28"/>
        </w:rPr>
        <w:t xml:space="preserve">掌理查緝各 稅逃漏、受理檢舉案件、納稅服務、法令宣導、租稅教育、各 項欠稅之處理、違章 漏稅案件、稅務行政 救濟案件、財務罰鍰之 處理等事項。 </w:t>
      </w:r>
    </w:p>
    <w:p w:rsidR="007C3302" w:rsidRPr="007C3302" w:rsidRDefault="007C3302" w:rsidP="00A8539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C3302">
        <w:rPr>
          <w:rFonts w:ascii="標楷體" w:eastAsia="標楷體" w:hAnsi="標楷體"/>
          <w:sz w:val="28"/>
          <w:szCs w:val="28"/>
        </w:rPr>
        <w:t>四、資訊科</w:t>
      </w:r>
      <w:r w:rsidRPr="007C3302">
        <w:rPr>
          <w:rFonts w:ascii="標楷體" w:eastAsia="標楷體" w:hAnsi="標楷體"/>
          <w:sz w:val="28"/>
          <w:szCs w:val="28"/>
        </w:rPr>
        <w:t>：</w:t>
      </w:r>
      <w:r w:rsidRPr="007C3302">
        <w:rPr>
          <w:rFonts w:ascii="標楷體" w:eastAsia="標楷體" w:hAnsi="標楷體"/>
          <w:sz w:val="28"/>
          <w:szCs w:val="28"/>
        </w:rPr>
        <w:t>掌理電子作 業管制、資訊管理、機器操作維護、退稅及</w:t>
      </w:r>
      <w:proofErr w:type="gramStart"/>
      <w:r w:rsidRPr="007C3302">
        <w:rPr>
          <w:rFonts w:ascii="標楷體" w:eastAsia="標楷體" w:hAnsi="標楷體"/>
          <w:sz w:val="28"/>
          <w:szCs w:val="28"/>
        </w:rPr>
        <w:t>稅款劃解</w:t>
      </w:r>
      <w:proofErr w:type="gramEnd"/>
      <w:r w:rsidRPr="007C3302">
        <w:rPr>
          <w:rFonts w:ascii="標楷體" w:eastAsia="標楷體" w:hAnsi="標楷體"/>
          <w:sz w:val="28"/>
          <w:szCs w:val="28"/>
        </w:rPr>
        <w:t xml:space="preserve">、單照管 理等事項。 </w:t>
      </w:r>
    </w:p>
    <w:p w:rsidR="007C3302" w:rsidRPr="007C3302" w:rsidRDefault="007C3302" w:rsidP="00A85396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C3302">
        <w:rPr>
          <w:rFonts w:ascii="標楷體" w:eastAsia="標楷體" w:hAnsi="標楷體"/>
          <w:sz w:val="28"/>
          <w:szCs w:val="28"/>
        </w:rPr>
        <w:t>五、行政科</w:t>
      </w:r>
      <w:r w:rsidRPr="007C3302">
        <w:rPr>
          <w:rFonts w:ascii="標楷體" w:eastAsia="標楷體" w:hAnsi="標楷體"/>
          <w:sz w:val="28"/>
          <w:szCs w:val="28"/>
        </w:rPr>
        <w:t>：</w:t>
      </w:r>
      <w:r w:rsidRPr="007C3302">
        <w:rPr>
          <w:rFonts w:ascii="標楷體" w:eastAsia="標楷體" w:hAnsi="標楷體"/>
          <w:sz w:val="28"/>
          <w:szCs w:val="28"/>
        </w:rPr>
        <w:t>掌理文書管 理、事務管理、出納、各項稅捐內部業務檢查計畫</w:t>
      </w:r>
      <w:proofErr w:type="gramStart"/>
      <w:r w:rsidRPr="007C3302">
        <w:rPr>
          <w:rFonts w:ascii="標楷體" w:eastAsia="標楷體" w:hAnsi="標楷體"/>
          <w:sz w:val="28"/>
          <w:szCs w:val="28"/>
        </w:rPr>
        <w:t>研</w:t>
      </w:r>
      <w:proofErr w:type="gramEnd"/>
      <w:r w:rsidRPr="007C3302">
        <w:rPr>
          <w:rFonts w:ascii="標楷體" w:eastAsia="標楷體" w:hAnsi="標楷體"/>
          <w:sz w:val="28"/>
          <w:szCs w:val="28"/>
        </w:rPr>
        <w:t xml:space="preserve">擬、研究 發展、公文檢查、施政計畫、業務列管考 核等事項及其他不 屬各科室之事項。 </w:t>
      </w:r>
    </w:p>
    <w:p w:rsidR="007C3302" w:rsidRPr="007C3302" w:rsidRDefault="00A85396" w:rsidP="00A85396">
      <w:pPr>
        <w:spacing w:line="420" w:lineRule="exact"/>
        <w:ind w:left="336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C3302" w:rsidRPr="007C3302">
        <w:rPr>
          <w:rFonts w:ascii="標楷體" w:eastAsia="標楷體" w:hAnsi="標楷體"/>
          <w:sz w:val="28"/>
          <w:szCs w:val="28"/>
        </w:rPr>
        <w:t>前項行政科科長，由相當職務人員兼任。</w:t>
      </w:r>
    </w:p>
    <w:p w:rsidR="007C3302" w:rsidRPr="007C3302" w:rsidRDefault="007C3302" w:rsidP="007C330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C3302">
        <w:rPr>
          <w:rFonts w:ascii="標楷體" w:eastAsia="標楷體" w:hAnsi="標楷體"/>
          <w:sz w:val="28"/>
          <w:szCs w:val="28"/>
        </w:rPr>
        <w:t>第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>四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 xml:space="preserve">條 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7C3302">
        <w:rPr>
          <w:rFonts w:ascii="標楷體" w:eastAsia="標楷體" w:hAnsi="標楷體"/>
          <w:sz w:val="28"/>
          <w:szCs w:val="28"/>
        </w:rPr>
        <w:t>本局置秘書</w:t>
      </w:r>
      <w:proofErr w:type="gramEnd"/>
      <w:r w:rsidRPr="007C3302">
        <w:rPr>
          <w:rFonts w:ascii="標楷體" w:eastAsia="標楷體" w:hAnsi="標楷體"/>
          <w:sz w:val="28"/>
          <w:szCs w:val="28"/>
        </w:rPr>
        <w:t>、科長、檢核員、稅務員、科員、助理稅務員、辦事員、書記</w:t>
      </w:r>
      <w:r w:rsidRPr="007C3302">
        <w:rPr>
          <w:rFonts w:ascii="標楷體" w:eastAsia="標楷體" w:hAnsi="標楷體" w:hint="eastAsia"/>
          <w:sz w:val="28"/>
          <w:szCs w:val="28"/>
        </w:rPr>
        <w:t>。</w:t>
      </w:r>
    </w:p>
    <w:p w:rsidR="007C3302" w:rsidRPr="007C3302" w:rsidRDefault="007C3302" w:rsidP="007C330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C3302">
        <w:rPr>
          <w:rFonts w:ascii="標楷體" w:eastAsia="標楷體" w:hAnsi="標楷體"/>
          <w:sz w:val="28"/>
          <w:szCs w:val="28"/>
        </w:rPr>
        <w:t>第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>五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302">
        <w:rPr>
          <w:rFonts w:ascii="標楷體" w:eastAsia="標楷體" w:hAnsi="標楷體"/>
          <w:sz w:val="28"/>
          <w:szCs w:val="28"/>
        </w:rPr>
        <w:t xml:space="preserve">條 </w:t>
      </w:r>
      <w:r w:rsidRPr="007C330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C3302">
        <w:rPr>
          <w:rFonts w:ascii="標楷體" w:eastAsia="標楷體" w:hAnsi="標楷體"/>
          <w:sz w:val="28"/>
          <w:szCs w:val="28"/>
        </w:rPr>
        <w:t>本局設會計室，置主任、科員、辦事員，依法辦理歲計、會計及統計事項。</w:t>
      </w:r>
    </w:p>
    <w:p w:rsidR="00A85396" w:rsidRDefault="007C3302" w:rsidP="007C3302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C3302">
        <w:rPr>
          <w:rFonts w:ascii="標楷體" w:eastAsia="標楷體" w:hAnsi="標楷體" w:hint="eastAsia"/>
          <w:sz w:val="28"/>
          <w:szCs w:val="28"/>
        </w:rPr>
        <w:t xml:space="preserve">第  十一條    </w:t>
      </w:r>
      <w:r w:rsidRPr="007C3302">
        <w:rPr>
          <w:rFonts w:ascii="標楷體" w:eastAsia="標楷體" w:hAnsi="標楷體"/>
          <w:sz w:val="28"/>
          <w:szCs w:val="28"/>
        </w:rPr>
        <w:t>本規程中華民國一百年七月一日施行。</w:t>
      </w:r>
    </w:p>
    <w:p w:rsidR="007C3302" w:rsidRPr="007C3302" w:rsidRDefault="00A85396" w:rsidP="007C3302">
      <w:pPr>
        <w:spacing w:line="4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bookmarkStart w:id="0" w:name="_GoBack"/>
      <w:bookmarkEnd w:id="0"/>
      <w:r w:rsidR="007C3302" w:rsidRPr="007C3302">
        <w:rPr>
          <w:rFonts w:ascii="標楷體" w:eastAsia="標楷體" w:hAnsi="標楷體"/>
          <w:sz w:val="28"/>
          <w:szCs w:val="28"/>
        </w:rPr>
        <w:t>本規程中華民國一百零四年</w:t>
      </w:r>
      <w:r w:rsidR="007C3302" w:rsidRPr="007C3302">
        <w:rPr>
          <w:rFonts w:ascii="標楷體" w:eastAsia="標楷體" w:hAnsi="標楷體" w:hint="eastAsia"/>
          <w:sz w:val="28"/>
          <w:szCs w:val="28"/>
        </w:rPr>
        <w:t>七</w:t>
      </w:r>
      <w:r w:rsidR="007C3302" w:rsidRPr="007C3302">
        <w:rPr>
          <w:rFonts w:ascii="標楷體" w:eastAsia="標楷體" w:hAnsi="標楷體"/>
          <w:sz w:val="28"/>
          <w:szCs w:val="28"/>
        </w:rPr>
        <w:t>月</w:t>
      </w:r>
      <w:r w:rsidR="007C3302" w:rsidRPr="007C3302">
        <w:rPr>
          <w:rFonts w:ascii="標楷體" w:eastAsia="標楷體" w:hAnsi="標楷體" w:hint="eastAsia"/>
          <w:sz w:val="28"/>
          <w:szCs w:val="28"/>
        </w:rPr>
        <w:t>六</w:t>
      </w:r>
      <w:r w:rsidR="007C3302" w:rsidRPr="007C3302">
        <w:rPr>
          <w:rFonts w:ascii="標楷體" w:eastAsia="標楷體" w:hAnsi="標楷體"/>
          <w:sz w:val="28"/>
          <w:szCs w:val="28"/>
        </w:rPr>
        <w:t>日修正發布之條文，</w:t>
      </w:r>
      <w:r w:rsidRPr="007C3302">
        <w:rPr>
          <w:rFonts w:ascii="標楷體" w:eastAsia="標楷體" w:hAnsi="標楷體"/>
          <w:sz w:val="28"/>
          <w:szCs w:val="28"/>
        </w:rPr>
        <w:t>自</w:t>
      </w:r>
      <w:r w:rsidR="007C3302" w:rsidRPr="007C3302">
        <w:rPr>
          <w:rFonts w:ascii="標楷體" w:eastAsia="標楷體" w:hAnsi="標楷體"/>
          <w:sz w:val="28"/>
          <w:szCs w:val="28"/>
        </w:rPr>
        <w:t>中華民國一百零四年八月一日施行 。</w:t>
      </w:r>
    </w:p>
    <w:p w:rsidR="0095308A" w:rsidRDefault="0095308A">
      <w:pPr>
        <w:rPr>
          <w:rFonts w:ascii="標楷體" w:eastAsia="標楷體" w:hAnsi="標楷體" w:hint="eastAsia"/>
          <w:sz w:val="40"/>
          <w:szCs w:val="40"/>
        </w:rPr>
      </w:pPr>
    </w:p>
    <w:p w:rsidR="0095308A" w:rsidRPr="0095308A" w:rsidRDefault="0095308A">
      <w:pPr>
        <w:rPr>
          <w:rFonts w:ascii="標楷體" w:eastAsia="標楷體" w:hAnsi="標楷體" w:hint="eastAsia"/>
          <w:sz w:val="40"/>
          <w:szCs w:val="40"/>
        </w:rPr>
      </w:pPr>
    </w:p>
    <w:sectPr w:rsidR="0095308A" w:rsidRPr="0095308A" w:rsidSect="00953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A"/>
    <w:rsid w:val="007C3302"/>
    <w:rsid w:val="00907B5C"/>
    <w:rsid w:val="0095308A"/>
    <w:rsid w:val="00A85396"/>
    <w:rsid w:val="00C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652E-A9D8-43DF-AE9A-8011BB5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dcterms:created xsi:type="dcterms:W3CDTF">2015-07-03T09:05:00Z</dcterms:created>
  <dcterms:modified xsi:type="dcterms:W3CDTF">2015-07-03T09:38:00Z</dcterms:modified>
</cp:coreProperties>
</file>