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E50" w:rsidRDefault="00454F5A" w:rsidP="00A122FF">
      <w:pPr>
        <w:spacing w:line="460" w:lineRule="exact"/>
        <w:rPr>
          <w:rFonts w:ascii="標楷體" w:eastAsia="標楷體" w:hAnsi="標楷體"/>
          <w:sz w:val="40"/>
          <w:szCs w:val="40"/>
        </w:rPr>
      </w:pPr>
      <w:bookmarkStart w:id="0" w:name="_GoBack"/>
      <w:r w:rsidRPr="00454F5A">
        <w:rPr>
          <w:rFonts w:ascii="標楷體" w:eastAsia="標楷體" w:hAnsi="標楷體" w:hint="eastAsia"/>
          <w:sz w:val="40"/>
          <w:szCs w:val="40"/>
        </w:rPr>
        <w:t>澎湖縣辦理申請經營離島免稅購物商店同意許可辦法</w:t>
      </w:r>
      <w:r w:rsidR="00A122FF" w:rsidRPr="00A122FF">
        <w:rPr>
          <w:rFonts w:ascii="標楷體" w:eastAsia="標楷體" w:hAnsi="標楷體" w:hint="eastAsia"/>
          <w:color w:val="FF0000"/>
          <w:sz w:val="40"/>
          <w:szCs w:val="40"/>
        </w:rPr>
        <w:t>部分條文</w:t>
      </w:r>
      <w:r w:rsidRPr="00454F5A">
        <w:rPr>
          <w:rFonts w:ascii="標楷體" w:eastAsia="標楷體" w:hAnsi="標楷體" w:hint="eastAsia"/>
          <w:sz w:val="40"/>
          <w:szCs w:val="40"/>
        </w:rPr>
        <w:t>修正總說明</w:t>
      </w:r>
      <w:bookmarkEnd w:id="0"/>
    </w:p>
    <w:p w:rsidR="00BA3AA2" w:rsidRPr="00933139" w:rsidRDefault="003E7A3F" w:rsidP="00A122FF">
      <w:pPr>
        <w:spacing w:line="4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91137E">
        <w:rPr>
          <w:rFonts w:ascii="標楷體" w:eastAsia="標楷體" w:hAnsi="標楷體" w:hint="eastAsia"/>
          <w:sz w:val="32"/>
          <w:szCs w:val="32"/>
        </w:rPr>
        <w:t>為配合離島建設條例第十條之一第一項規定辦理</w:t>
      </w:r>
      <w:r w:rsidR="00625F2A">
        <w:rPr>
          <w:rFonts w:ascii="標楷體" w:eastAsia="標楷體" w:hAnsi="標楷體" w:hint="eastAsia"/>
          <w:sz w:val="32"/>
          <w:szCs w:val="32"/>
        </w:rPr>
        <w:t>澎湖</w:t>
      </w:r>
      <w:r w:rsidR="0091137E">
        <w:rPr>
          <w:rFonts w:ascii="標楷體" w:eastAsia="標楷體" w:hAnsi="標楷體" w:hint="eastAsia"/>
          <w:sz w:val="32"/>
          <w:szCs w:val="32"/>
        </w:rPr>
        <w:t>縣</w:t>
      </w:r>
      <w:r w:rsidR="00625F2A" w:rsidRPr="00625F2A">
        <w:rPr>
          <w:rFonts w:ascii="標楷體" w:eastAsia="標楷體" w:hAnsi="標楷體" w:hint="eastAsia"/>
          <w:color w:val="FF0000"/>
          <w:sz w:val="32"/>
          <w:szCs w:val="32"/>
        </w:rPr>
        <w:t>(以下稱本縣)</w:t>
      </w:r>
      <w:r w:rsidR="0091137E">
        <w:rPr>
          <w:rFonts w:ascii="標楷體" w:eastAsia="標楷體" w:hAnsi="標楷體" w:hint="eastAsia"/>
          <w:sz w:val="32"/>
          <w:szCs w:val="32"/>
        </w:rPr>
        <w:t>離島免稅</w:t>
      </w:r>
      <w:r w:rsidR="00214AE3">
        <w:rPr>
          <w:rFonts w:ascii="標楷體" w:eastAsia="標楷體" w:hAnsi="標楷體" w:hint="eastAsia"/>
          <w:sz w:val="32"/>
          <w:szCs w:val="32"/>
        </w:rPr>
        <w:t>購物</w:t>
      </w:r>
      <w:r w:rsidR="0042248D">
        <w:rPr>
          <w:rFonts w:ascii="標楷體" w:eastAsia="標楷體" w:hAnsi="標楷體" w:hint="eastAsia"/>
          <w:sz w:val="32"/>
          <w:szCs w:val="32"/>
        </w:rPr>
        <w:t>商店</w:t>
      </w:r>
      <w:r w:rsidR="00214AE3">
        <w:rPr>
          <w:rFonts w:ascii="標楷體" w:eastAsia="標楷體" w:hAnsi="標楷體" w:hint="eastAsia"/>
          <w:sz w:val="32"/>
          <w:szCs w:val="32"/>
        </w:rPr>
        <w:t>，</w:t>
      </w:r>
      <w:r w:rsidR="00C22D76">
        <w:rPr>
          <w:rFonts w:ascii="標楷體" w:eastAsia="標楷體" w:hAnsi="標楷體" w:hint="eastAsia"/>
          <w:sz w:val="32"/>
          <w:szCs w:val="32"/>
        </w:rPr>
        <w:t>於</w:t>
      </w:r>
      <w:r w:rsidR="002C07D3">
        <w:rPr>
          <w:rFonts w:ascii="標楷體" w:eastAsia="標楷體" w:hAnsi="標楷體" w:hint="eastAsia"/>
          <w:sz w:val="32"/>
          <w:szCs w:val="32"/>
        </w:rPr>
        <w:t>民國</w:t>
      </w:r>
      <w:r w:rsidRPr="003E7A3F">
        <w:rPr>
          <w:rFonts w:ascii="標楷體" w:eastAsia="標楷體" w:hAnsi="標楷體" w:hint="eastAsia"/>
          <w:color w:val="FF0000"/>
          <w:sz w:val="32"/>
          <w:szCs w:val="32"/>
        </w:rPr>
        <w:t>九十七</w:t>
      </w:r>
      <w:r w:rsidR="002C07D3">
        <w:rPr>
          <w:rFonts w:ascii="標楷體" w:eastAsia="標楷體" w:hAnsi="標楷體" w:hint="eastAsia"/>
          <w:sz w:val="32"/>
          <w:szCs w:val="32"/>
        </w:rPr>
        <w:t>年</w:t>
      </w:r>
      <w:r w:rsidRPr="003E7A3F">
        <w:rPr>
          <w:rFonts w:ascii="標楷體" w:eastAsia="標楷體" w:hAnsi="標楷體" w:hint="eastAsia"/>
          <w:color w:val="FF0000"/>
          <w:sz w:val="32"/>
          <w:szCs w:val="32"/>
        </w:rPr>
        <w:t>十</w:t>
      </w:r>
      <w:r w:rsidR="002C07D3">
        <w:rPr>
          <w:rFonts w:ascii="標楷體" w:eastAsia="標楷體" w:hAnsi="標楷體" w:hint="eastAsia"/>
          <w:sz w:val="32"/>
          <w:szCs w:val="32"/>
        </w:rPr>
        <w:t>月</w:t>
      </w:r>
      <w:r w:rsidRPr="003E7A3F">
        <w:rPr>
          <w:rFonts w:ascii="標楷體" w:eastAsia="標楷體" w:hAnsi="標楷體" w:hint="eastAsia"/>
          <w:color w:val="FF0000"/>
          <w:sz w:val="32"/>
          <w:szCs w:val="32"/>
        </w:rPr>
        <w:t>三</w:t>
      </w:r>
      <w:r w:rsidR="002C07D3">
        <w:rPr>
          <w:rFonts w:ascii="標楷體" w:eastAsia="標楷體" w:hAnsi="標楷體" w:hint="eastAsia"/>
          <w:sz w:val="32"/>
          <w:szCs w:val="32"/>
        </w:rPr>
        <w:t>日</w:t>
      </w:r>
      <w:r w:rsidR="00C22D76">
        <w:rPr>
          <w:rFonts w:ascii="標楷體" w:eastAsia="標楷體" w:hAnsi="標楷體" w:hint="eastAsia"/>
          <w:sz w:val="32"/>
          <w:szCs w:val="32"/>
        </w:rPr>
        <w:t>訂頒</w:t>
      </w:r>
      <w:r w:rsidR="00C22D76" w:rsidRPr="00C22D76">
        <w:rPr>
          <w:rFonts w:ascii="標楷體" w:eastAsia="標楷體" w:hAnsi="標楷體" w:hint="eastAsia"/>
          <w:sz w:val="32"/>
          <w:szCs w:val="32"/>
        </w:rPr>
        <w:t>「澎湖縣辦理申請經營離島免稅購物商店同意許可辦法</w:t>
      </w:r>
      <w:r w:rsidR="00625F2A" w:rsidRPr="00026054">
        <w:rPr>
          <w:rFonts w:ascii="標楷體" w:eastAsia="標楷體" w:hAnsi="標楷體" w:hint="eastAsia"/>
          <w:color w:val="FF0000"/>
          <w:sz w:val="32"/>
          <w:szCs w:val="32"/>
        </w:rPr>
        <w:t>(以下稱本辦法)</w:t>
      </w:r>
      <w:r w:rsidR="00C22D76" w:rsidRPr="00C22D76">
        <w:rPr>
          <w:rFonts w:ascii="標楷體" w:eastAsia="標楷體" w:hAnsi="標楷體" w:hint="eastAsia"/>
          <w:sz w:val="32"/>
          <w:szCs w:val="32"/>
        </w:rPr>
        <w:t>」</w:t>
      </w:r>
      <w:r w:rsidR="00214AE3">
        <w:rPr>
          <w:rFonts w:ascii="標楷體" w:eastAsia="標楷體" w:hAnsi="標楷體" w:hint="eastAsia"/>
          <w:sz w:val="32"/>
          <w:szCs w:val="32"/>
        </w:rPr>
        <w:t>，</w:t>
      </w:r>
      <w:r w:rsidR="00131A8F">
        <w:rPr>
          <w:rFonts w:ascii="標楷體" w:eastAsia="標楷體" w:hAnsi="標楷體" w:hint="eastAsia"/>
          <w:sz w:val="32"/>
          <w:szCs w:val="32"/>
        </w:rPr>
        <w:t>嗣</w:t>
      </w:r>
      <w:r w:rsidR="003930E3">
        <w:rPr>
          <w:rFonts w:ascii="標楷體" w:eastAsia="標楷體" w:hAnsi="標楷體" w:hint="eastAsia"/>
          <w:sz w:val="32"/>
          <w:szCs w:val="32"/>
        </w:rPr>
        <w:t>於</w:t>
      </w:r>
      <w:r w:rsidR="00625F2A" w:rsidRPr="00625F2A">
        <w:rPr>
          <w:rFonts w:ascii="標楷體" w:eastAsia="標楷體" w:hAnsi="標楷體" w:hint="eastAsia"/>
          <w:color w:val="FF0000"/>
          <w:sz w:val="32"/>
          <w:szCs w:val="32"/>
        </w:rPr>
        <w:t>九十八</w:t>
      </w:r>
      <w:r w:rsidR="003930E3">
        <w:rPr>
          <w:rFonts w:ascii="標楷體" w:eastAsia="標楷體" w:hAnsi="標楷體" w:hint="eastAsia"/>
          <w:sz w:val="32"/>
          <w:szCs w:val="32"/>
        </w:rPr>
        <w:t>年</w:t>
      </w:r>
      <w:r w:rsidR="00625F2A" w:rsidRPr="00625F2A">
        <w:rPr>
          <w:rFonts w:ascii="標楷體" w:eastAsia="標楷體" w:hAnsi="標楷體" w:hint="eastAsia"/>
          <w:color w:val="FF0000"/>
          <w:sz w:val="32"/>
          <w:szCs w:val="32"/>
        </w:rPr>
        <w:t>五</w:t>
      </w:r>
      <w:r w:rsidR="003930E3">
        <w:rPr>
          <w:rFonts w:ascii="標楷體" w:eastAsia="標楷體" w:hAnsi="標楷體" w:hint="eastAsia"/>
          <w:sz w:val="32"/>
          <w:szCs w:val="32"/>
        </w:rPr>
        <w:t>月</w:t>
      </w:r>
      <w:r w:rsidR="00625F2A" w:rsidRPr="00625F2A">
        <w:rPr>
          <w:rFonts w:ascii="標楷體" w:eastAsia="標楷體" w:hAnsi="標楷體" w:hint="eastAsia"/>
          <w:color w:val="FF0000"/>
          <w:sz w:val="32"/>
          <w:szCs w:val="32"/>
        </w:rPr>
        <w:t>六</w:t>
      </w:r>
      <w:r w:rsidR="003930E3">
        <w:rPr>
          <w:rFonts w:ascii="標楷體" w:eastAsia="標楷體" w:hAnsi="標楷體" w:hint="eastAsia"/>
          <w:sz w:val="32"/>
          <w:szCs w:val="32"/>
        </w:rPr>
        <w:t>日修正第九條（許可費徵收率變更），</w:t>
      </w:r>
      <w:r w:rsidR="00131A8F">
        <w:rPr>
          <w:rFonts w:ascii="標楷體" w:eastAsia="標楷體" w:hAnsi="標楷體" w:hint="eastAsia"/>
          <w:sz w:val="32"/>
          <w:szCs w:val="32"/>
        </w:rPr>
        <w:t>並</w:t>
      </w:r>
      <w:r w:rsidR="00C22D76">
        <w:rPr>
          <w:rFonts w:ascii="標楷體" w:eastAsia="標楷體" w:hAnsi="標楷體" w:hint="eastAsia"/>
          <w:sz w:val="32"/>
          <w:szCs w:val="32"/>
        </w:rPr>
        <w:t>自</w:t>
      </w:r>
      <w:r w:rsidRPr="003E7A3F">
        <w:rPr>
          <w:rFonts w:ascii="標楷體" w:eastAsia="標楷體" w:hAnsi="標楷體" w:hint="eastAsia"/>
          <w:color w:val="FF0000"/>
          <w:sz w:val="32"/>
          <w:szCs w:val="32"/>
        </w:rPr>
        <w:t>九十八</w:t>
      </w:r>
      <w:r w:rsidR="00C22D76">
        <w:rPr>
          <w:rFonts w:ascii="標楷體" w:eastAsia="標楷體" w:hAnsi="標楷體" w:hint="eastAsia"/>
          <w:sz w:val="32"/>
          <w:szCs w:val="32"/>
        </w:rPr>
        <w:t>年</w:t>
      </w:r>
      <w:r w:rsidRPr="003E7A3F">
        <w:rPr>
          <w:rFonts w:ascii="標楷體" w:eastAsia="標楷體" w:hAnsi="標楷體" w:hint="eastAsia"/>
          <w:color w:val="FF0000"/>
          <w:sz w:val="32"/>
          <w:szCs w:val="32"/>
        </w:rPr>
        <w:t>十</w:t>
      </w:r>
      <w:r w:rsidR="003930E3">
        <w:rPr>
          <w:rFonts w:ascii="標楷體" w:eastAsia="標楷體" w:hAnsi="標楷體" w:hint="eastAsia"/>
          <w:sz w:val="32"/>
          <w:szCs w:val="32"/>
        </w:rPr>
        <w:t>月</w:t>
      </w:r>
      <w:r w:rsidR="00C22D76">
        <w:rPr>
          <w:rFonts w:ascii="標楷體" w:eastAsia="標楷體" w:hAnsi="標楷體" w:hint="eastAsia"/>
          <w:sz w:val="32"/>
          <w:szCs w:val="32"/>
        </w:rPr>
        <w:t>開辦第一家離島免稅購物商店</w:t>
      </w:r>
      <w:r w:rsidR="00214AE3">
        <w:rPr>
          <w:rFonts w:ascii="標楷體" w:eastAsia="標楷體" w:hAnsi="標楷體" w:hint="eastAsia"/>
          <w:sz w:val="32"/>
          <w:szCs w:val="32"/>
        </w:rPr>
        <w:t>以來延用至今。惟</w:t>
      </w:r>
      <w:r w:rsidRPr="003E7A3F">
        <w:rPr>
          <w:rFonts w:ascii="標楷體" w:eastAsia="標楷體" w:hAnsi="標楷體" w:hint="eastAsia"/>
          <w:color w:val="FF0000"/>
          <w:sz w:val="32"/>
          <w:szCs w:val="32"/>
        </w:rPr>
        <w:t>九十七</w:t>
      </w:r>
      <w:r w:rsidR="008574BE">
        <w:rPr>
          <w:rFonts w:ascii="標楷體" w:eastAsia="標楷體" w:hAnsi="標楷體" w:hint="eastAsia"/>
          <w:sz w:val="32"/>
          <w:szCs w:val="32"/>
        </w:rPr>
        <w:t>年訂頒報財政部備查時，經財政部以</w:t>
      </w:r>
      <w:r w:rsidRPr="003E7A3F">
        <w:rPr>
          <w:rFonts w:ascii="標楷體" w:eastAsia="標楷體" w:hAnsi="標楷體" w:hint="eastAsia"/>
          <w:color w:val="FF0000"/>
          <w:sz w:val="32"/>
          <w:szCs w:val="32"/>
        </w:rPr>
        <w:t>九十七</w:t>
      </w:r>
      <w:r w:rsidR="008574BE">
        <w:rPr>
          <w:rFonts w:ascii="標楷體" w:eastAsia="標楷體" w:hAnsi="標楷體" w:hint="eastAsia"/>
          <w:sz w:val="32"/>
          <w:szCs w:val="32"/>
        </w:rPr>
        <w:t>年</w:t>
      </w:r>
      <w:r w:rsidRPr="003E7A3F">
        <w:rPr>
          <w:rFonts w:ascii="標楷體" w:eastAsia="標楷體" w:hAnsi="標楷體" w:hint="eastAsia"/>
          <w:color w:val="FF0000"/>
          <w:sz w:val="32"/>
          <w:szCs w:val="32"/>
        </w:rPr>
        <w:t>十一</w:t>
      </w:r>
      <w:r w:rsidR="008574BE">
        <w:rPr>
          <w:rFonts w:ascii="標楷體" w:eastAsia="標楷體" w:hAnsi="標楷體" w:hint="eastAsia"/>
          <w:sz w:val="32"/>
          <w:szCs w:val="32"/>
        </w:rPr>
        <w:t>月</w:t>
      </w:r>
      <w:r w:rsidRPr="003E7A3F">
        <w:rPr>
          <w:rFonts w:ascii="標楷體" w:eastAsia="標楷體" w:hAnsi="標楷體" w:hint="eastAsia"/>
          <w:color w:val="FF0000"/>
          <w:sz w:val="32"/>
          <w:szCs w:val="32"/>
        </w:rPr>
        <w:t>十三</w:t>
      </w:r>
      <w:r w:rsidR="008574BE">
        <w:rPr>
          <w:rFonts w:ascii="標楷體" w:eastAsia="標楷體" w:hAnsi="標楷體" w:hint="eastAsia"/>
          <w:sz w:val="32"/>
          <w:szCs w:val="32"/>
        </w:rPr>
        <w:t>日台財關字第</w:t>
      </w:r>
      <w:r w:rsidR="00A122FF" w:rsidRPr="00A122FF">
        <w:rPr>
          <w:rFonts w:ascii="標楷體" w:eastAsia="標楷體" w:hAnsi="標楷體" w:hint="eastAsia"/>
          <w:color w:val="FF0000"/>
          <w:sz w:val="32"/>
          <w:szCs w:val="32"/>
        </w:rPr>
        <w:t>零九七零零五零三五七零</w:t>
      </w:r>
      <w:r w:rsidR="008574BE">
        <w:rPr>
          <w:rFonts w:ascii="標楷體" w:eastAsia="標楷體" w:hAnsi="標楷體" w:hint="eastAsia"/>
          <w:sz w:val="32"/>
          <w:szCs w:val="32"/>
        </w:rPr>
        <w:t>號函復以本辦法第一條引用欠妥，應予修正刪除；復以</w:t>
      </w:r>
      <w:r w:rsidR="00C22D76">
        <w:rPr>
          <w:rFonts w:ascii="標楷體" w:eastAsia="標楷體" w:hAnsi="標楷體" w:hint="eastAsia"/>
          <w:sz w:val="32"/>
          <w:szCs w:val="32"/>
        </w:rPr>
        <w:t>時空更迭，</w:t>
      </w:r>
      <w:r w:rsidRPr="003E7A3F">
        <w:rPr>
          <w:rFonts w:ascii="標楷體" w:eastAsia="標楷體" w:hAnsi="標楷體" w:hint="eastAsia"/>
          <w:color w:val="FF0000"/>
          <w:sz w:val="32"/>
          <w:szCs w:val="32"/>
        </w:rPr>
        <w:t>現行</w:t>
      </w:r>
      <w:r w:rsidR="00C22D76">
        <w:rPr>
          <w:rFonts w:ascii="標楷體" w:eastAsia="標楷體" w:hAnsi="標楷體" w:hint="eastAsia"/>
          <w:sz w:val="32"/>
          <w:szCs w:val="32"/>
        </w:rPr>
        <w:t>辦法</w:t>
      </w:r>
      <w:r w:rsidR="0091137E">
        <w:rPr>
          <w:rFonts w:ascii="標楷體" w:eastAsia="標楷體" w:hAnsi="標楷體" w:hint="eastAsia"/>
          <w:sz w:val="32"/>
          <w:szCs w:val="32"/>
        </w:rPr>
        <w:t>因未盡周延，致多年來</w:t>
      </w:r>
      <w:r w:rsidR="00214AE3">
        <w:rPr>
          <w:rFonts w:ascii="標楷體" w:eastAsia="標楷體" w:hAnsi="標楷體" w:hint="eastAsia"/>
          <w:sz w:val="32"/>
          <w:szCs w:val="32"/>
        </w:rPr>
        <w:t>衍生諸多</w:t>
      </w:r>
      <w:r w:rsidR="00476BAB">
        <w:rPr>
          <w:rFonts w:ascii="標楷體" w:eastAsia="標楷體" w:hAnsi="標楷體" w:hint="eastAsia"/>
          <w:sz w:val="32"/>
          <w:szCs w:val="32"/>
        </w:rPr>
        <w:t>争</w:t>
      </w:r>
      <w:r w:rsidR="00933139">
        <w:rPr>
          <w:rFonts w:ascii="標楷體" w:eastAsia="標楷體" w:hAnsi="標楷體" w:hint="eastAsia"/>
          <w:sz w:val="32"/>
          <w:szCs w:val="32"/>
        </w:rPr>
        <w:t>端</w:t>
      </w:r>
      <w:r w:rsidR="00214AE3">
        <w:rPr>
          <w:rFonts w:ascii="標楷體" w:eastAsia="標楷體" w:hAnsi="標楷體" w:hint="eastAsia"/>
          <w:sz w:val="32"/>
          <w:szCs w:val="32"/>
        </w:rPr>
        <w:t>，故為求離島免稅購物商店之長遠發展</w:t>
      </w:r>
      <w:r w:rsidR="00476BAB">
        <w:rPr>
          <w:rFonts w:ascii="標楷體" w:eastAsia="標楷體" w:hAnsi="標楷體" w:hint="eastAsia"/>
          <w:sz w:val="32"/>
          <w:szCs w:val="32"/>
        </w:rPr>
        <w:t>，並杜絶爭議，使其回歸巿埸機制、活絡商機</w:t>
      </w:r>
      <w:r w:rsidR="00214AE3">
        <w:rPr>
          <w:rFonts w:ascii="標楷體" w:eastAsia="標楷體" w:hAnsi="標楷體" w:hint="eastAsia"/>
          <w:sz w:val="32"/>
          <w:szCs w:val="32"/>
        </w:rPr>
        <w:t>，</w:t>
      </w:r>
      <w:r w:rsidR="00476BAB">
        <w:rPr>
          <w:rFonts w:ascii="標楷體" w:eastAsia="標楷體" w:hAnsi="標楷體" w:hint="eastAsia"/>
          <w:sz w:val="32"/>
          <w:szCs w:val="32"/>
        </w:rPr>
        <w:t>為地方創造財富及就業機會，</w:t>
      </w:r>
      <w:r w:rsidR="00214AE3">
        <w:rPr>
          <w:rFonts w:ascii="標楷體" w:eastAsia="標楷體" w:hAnsi="標楷體" w:hint="eastAsia"/>
          <w:sz w:val="32"/>
          <w:szCs w:val="32"/>
        </w:rPr>
        <w:t>宜就制度、法令及實務各方面做全盤檢討，以使本項業務之推動</w:t>
      </w:r>
      <w:r w:rsidR="00933139">
        <w:rPr>
          <w:rFonts w:ascii="標楷體" w:eastAsia="標楷體" w:hAnsi="標楷體" w:hint="eastAsia"/>
          <w:sz w:val="32"/>
          <w:szCs w:val="32"/>
        </w:rPr>
        <w:t>順利進行並切合實際。</w:t>
      </w:r>
      <w:r w:rsidR="00026054" w:rsidRPr="00026054">
        <w:rPr>
          <w:rFonts w:ascii="標楷體" w:eastAsia="標楷體" w:hAnsi="標楷體" w:hint="eastAsia"/>
          <w:color w:val="FF0000"/>
          <w:sz w:val="32"/>
          <w:szCs w:val="32"/>
        </w:rPr>
        <w:t>另參酌「澎湖縣第二次離島免稅購物商店經營權投標申請須知」相關規定，</w:t>
      </w:r>
      <w:r w:rsidR="00933139" w:rsidRPr="0057392F">
        <w:rPr>
          <w:rFonts w:ascii="標楷體" w:eastAsia="標楷體" w:hAnsi="標楷體" w:hint="eastAsia"/>
          <w:sz w:val="32"/>
          <w:szCs w:val="32"/>
        </w:rPr>
        <w:t>爰</w:t>
      </w:r>
      <w:r w:rsidR="00933139" w:rsidRPr="00933139">
        <w:rPr>
          <w:rFonts w:eastAsia="標楷體" w:hint="eastAsia"/>
          <w:sz w:val="32"/>
          <w:szCs w:val="32"/>
        </w:rPr>
        <w:t>擬具「</w:t>
      </w:r>
      <w:r w:rsidR="00933139" w:rsidRPr="00933139">
        <w:rPr>
          <w:rFonts w:ascii="標楷體" w:eastAsia="標楷體" w:hAnsi="標楷體" w:hint="eastAsia"/>
          <w:sz w:val="32"/>
          <w:szCs w:val="32"/>
        </w:rPr>
        <w:t>澎湖縣辦理申請經營離島免稅購物商店同意許可辦法</w:t>
      </w:r>
      <w:r w:rsidR="00933139" w:rsidRPr="00933139">
        <w:rPr>
          <w:rFonts w:eastAsia="標楷體" w:hint="eastAsia"/>
          <w:sz w:val="32"/>
          <w:szCs w:val="32"/>
        </w:rPr>
        <w:t>」修正草案，其</w:t>
      </w:r>
      <w:r w:rsidR="00026054" w:rsidRPr="00026054">
        <w:rPr>
          <w:rFonts w:eastAsia="標楷體" w:hint="eastAsia"/>
          <w:sz w:val="32"/>
          <w:szCs w:val="32"/>
        </w:rPr>
        <w:t>修正</w:t>
      </w:r>
      <w:r w:rsidR="00933139" w:rsidRPr="00933139">
        <w:rPr>
          <w:rFonts w:eastAsia="標楷體" w:hint="eastAsia"/>
          <w:sz w:val="32"/>
          <w:szCs w:val="32"/>
        </w:rPr>
        <w:t>要點如下：</w:t>
      </w:r>
    </w:p>
    <w:p w:rsidR="00BA3AA2" w:rsidRDefault="00BA3AA2" w:rsidP="00A122FF">
      <w:pPr>
        <w:spacing w:line="460" w:lineRule="exact"/>
        <w:rPr>
          <w:rFonts w:eastAsia="標楷體"/>
          <w:sz w:val="28"/>
          <w:szCs w:val="28"/>
        </w:rPr>
      </w:pPr>
      <w:r w:rsidRPr="005F387A">
        <w:rPr>
          <w:rFonts w:eastAsia="標楷體" w:hint="eastAsia"/>
          <w:sz w:val="28"/>
          <w:szCs w:val="28"/>
        </w:rPr>
        <w:t>一、</w:t>
      </w:r>
      <w:r w:rsidR="00A122FF" w:rsidRPr="00A122FF">
        <w:rPr>
          <w:rFonts w:eastAsia="標楷體" w:hint="eastAsia"/>
          <w:color w:val="FF0000"/>
          <w:sz w:val="28"/>
          <w:szCs w:val="28"/>
        </w:rPr>
        <w:t>修正</w:t>
      </w:r>
      <w:r w:rsidRPr="00A122FF">
        <w:rPr>
          <w:rFonts w:eastAsia="標楷體" w:hint="eastAsia"/>
          <w:color w:val="FF0000"/>
          <w:sz w:val="28"/>
          <w:szCs w:val="28"/>
        </w:rPr>
        <w:t>本辦法之</w:t>
      </w:r>
      <w:r w:rsidR="00A122FF" w:rsidRPr="00A122FF">
        <w:rPr>
          <w:rFonts w:eastAsia="標楷體" w:hint="eastAsia"/>
          <w:color w:val="FF0000"/>
          <w:sz w:val="28"/>
          <w:szCs w:val="28"/>
        </w:rPr>
        <w:t>訂定目的</w:t>
      </w:r>
      <w:r>
        <w:rPr>
          <w:rFonts w:eastAsia="標楷體" w:hint="eastAsia"/>
          <w:sz w:val="28"/>
          <w:szCs w:val="28"/>
        </w:rPr>
        <w:t>。</w:t>
      </w:r>
      <w:r>
        <w:rPr>
          <w:rFonts w:eastAsia="標楷體" w:hint="eastAsia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修正</w:t>
      </w:r>
      <w:r w:rsidR="00A122FF" w:rsidRPr="00A122FF">
        <w:rPr>
          <w:rFonts w:eastAsia="標楷體" w:hint="eastAsia"/>
          <w:color w:val="FF0000"/>
          <w:sz w:val="28"/>
          <w:szCs w:val="28"/>
        </w:rPr>
        <w:t>條文</w:t>
      </w:r>
      <w:r>
        <w:rPr>
          <w:rFonts w:eastAsia="標楷體" w:hint="eastAsia"/>
          <w:sz w:val="28"/>
          <w:szCs w:val="28"/>
        </w:rPr>
        <w:t>第一條</w:t>
      </w:r>
      <w:r>
        <w:rPr>
          <w:rFonts w:eastAsia="標楷體" w:hint="eastAsia"/>
          <w:sz w:val="28"/>
          <w:szCs w:val="28"/>
        </w:rPr>
        <w:t>)</w:t>
      </w:r>
    </w:p>
    <w:p w:rsidR="00BA3AA2" w:rsidRDefault="00BA3AA2" w:rsidP="00A122FF">
      <w:pPr>
        <w:spacing w:line="46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二、增訂</w:t>
      </w:r>
      <w:r w:rsidR="001F53D7">
        <w:rPr>
          <w:rFonts w:eastAsia="標楷體" w:hint="eastAsia"/>
          <w:sz w:val="28"/>
          <w:szCs w:val="28"/>
        </w:rPr>
        <w:t>申請人</w:t>
      </w:r>
      <w:r>
        <w:rPr>
          <w:rFonts w:eastAsia="標楷體" w:hint="eastAsia"/>
          <w:sz w:val="28"/>
          <w:szCs w:val="28"/>
        </w:rPr>
        <w:t>向中央主管機關登</w:t>
      </w:r>
      <w:r w:rsidR="0057392F">
        <w:rPr>
          <w:rFonts w:eastAsia="標楷體" w:hint="eastAsia"/>
          <w:sz w:val="28"/>
          <w:szCs w:val="28"/>
        </w:rPr>
        <w:t>記</w:t>
      </w:r>
      <w:r w:rsidR="001F53D7">
        <w:rPr>
          <w:rFonts w:eastAsia="標楷體" w:hint="eastAsia"/>
          <w:sz w:val="28"/>
          <w:szCs w:val="28"/>
        </w:rPr>
        <w:t>後</w:t>
      </w:r>
      <w:r>
        <w:rPr>
          <w:rFonts w:eastAsia="標楷體" w:hint="eastAsia"/>
          <w:sz w:val="28"/>
          <w:szCs w:val="28"/>
        </w:rPr>
        <w:t>應</w:t>
      </w:r>
      <w:r w:rsidR="001F53D7">
        <w:rPr>
          <w:rFonts w:eastAsia="標楷體" w:hint="eastAsia"/>
          <w:sz w:val="28"/>
          <w:szCs w:val="28"/>
        </w:rPr>
        <w:t>送</w:t>
      </w:r>
      <w:r>
        <w:rPr>
          <w:rFonts w:eastAsia="標楷體" w:hint="eastAsia"/>
          <w:sz w:val="28"/>
          <w:szCs w:val="28"/>
        </w:rPr>
        <w:t>本府</w:t>
      </w:r>
      <w:r w:rsidR="001F53D7">
        <w:rPr>
          <w:rFonts w:eastAsia="標楷體" w:hint="eastAsia"/>
          <w:sz w:val="28"/>
          <w:szCs w:val="28"/>
        </w:rPr>
        <w:t>備查</w:t>
      </w:r>
      <w:r w:rsidRPr="005F387A">
        <w:rPr>
          <w:rFonts w:eastAsia="標楷體" w:hint="eastAsia"/>
          <w:sz w:val="28"/>
          <w:szCs w:val="28"/>
        </w:rPr>
        <w:t>。</w:t>
      </w:r>
      <w:r>
        <w:rPr>
          <w:rFonts w:eastAsia="標楷體" w:hint="eastAsia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修正</w:t>
      </w:r>
      <w:r w:rsidR="00A122FF" w:rsidRPr="00A122FF">
        <w:rPr>
          <w:rFonts w:eastAsia="標楷體" w:hint="eastAsia"/>
          <w:color w:val="FF0000"/>
          <w:sz w:val="28"/>
          <w:szCs w:val="28"/>
        </w:rPr>
        <w:t>條文</w:t>
      </w:r>
      <w:r>
        <w:rPr>
          <w:rFonts w:eastAsia="標楷體" w:hint="eastAsia"/>
          <w:sz w:val="28"/>
          <w:szCs w:val="28"/>
        </w:rPr>
        <w:t>第八</w:t>
      </w:r>
      <w:r w:rsidR="0057392F">
        <w:rPr>
          <w:rFonts w:eastAsia="標楷體" w:hint="eastAsia"/>
          <w:sz w:val="28"/>
          <w:szCs w:val="28"/>
        </w:rPr>
        <w:t>條</w:t>
      </w:r>
      <w:r>
        <w:rPr>
          <w:rFonts w:eastAsia="標楷體" w:hint="eastAsia"/>
          <w:sz w:val="28"/>
          <w:szCs w:val="28"/>
        </w:rPr>
        <w:t>)</w:t>
      </w:r>
    </w:p>
    <w:p w:rsidR="00BA3AA2" w:rsidRPr="005F387A" w:rsidRDefault="00BA3AA2" w:rsidP="00A122FF">
      <w:pPr>
        <w:spacing w:line="46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三、</w:t>
      </w:r>
      <w:r w:rsidR="00A122FF" w:rsidRPr="00A122FF">
        <w:rPr>
          <w:rFonts w:ascii="標楷體" w:eastAsia="標楷體" w:hAnsi="標楷體" w:hint="eastAsia"/>
          <w:color w:val="FF0000"/>
          <w:sz w:val="28"/>
          <w:szCs w:val="28"/>
        </w:rPr>
        <w:t>增訂</w:t>
      </w:r>
      <w:r w:rsidRPr="00BA3AA2">
        <w:rPr>
          <w:rFonts w:ascii="標楷體" w:eastAsia="標楷體" w:hAnsi="標楷體" w:hint="eastAsia"/>
          <w:sz w:val="28"/>
          <w:szCs w:val="28"/>
        </w:rPr>
        <w:t>年許可費之計算期間及逾期繳納之處置</w:t>
      </w:r>
      <w:r w:rsidRPr="00BA3AA2">
        <w:rPr>
          <w:rFonts w:eastAsia="標楷體" w:hint="eastAsia"/>
          <w:sz w:val="28"/>
          <w:szCs w:val="28"/>
        </w:rPr>
        <w:t>。</w:t>
      </w:r>
      <w:r w:rsidRPr="007771B4">
        <w:rPr>
          <w:rFonts w:eastAsia="標楷體" w:hint="eastAsia"/>
          <w:sz w:val="28"/>
          <w:szCs w:val="28"/>
        </w:rPr>
        <w:t>(</w:t>
      </w:r>
      <w:r w:rsidRPr="007771B4">
        <w:rPr>
          <w:rFonts w:eastAsia="標楷體" w:hint="eastAsia"/>
          <w:sz w:val="28"/>
          <w:szCs w:val="28"/>
        </w:rPr>
        <w:t>修正</w:t>
      </w:r>
      <w:r w:rsidR="00026054" w:rsidRPr="00026054">
        <w:rPr>
          <w:rFonts w:eastAsia="標楷體" w:hint="eastAsia"/>
          <w:color w:val="FF0000"/>
          <w:sz w:val="28"/>
          <w:szCs w:val="28"/>
        </w:rPr>
        <w:t>條文</w:t>
      </w:r>
      <w:r w:rsidRPr="007771B4">
        <w:rPr>
          <w:rFonts w:eastAsia="標楷體" w:hint="eastAsia"/>
          <w:sz w:val="28"/>
          <w:szCs w:val="28"/>
        </w:rPr>
        <w:t>第</w:t>
      </w:r>
      <w:r>
        <w:rPr>
          <w:rFonts w:eastAsia="標楷體" w:hint="eastAsia"/>
          <w:sz w:val="28"/>
          <w:szCs w:val="28"/>
        </w:rPr>
        <w:t>九條</w:t>
      </w:r>
      <w:r w:rsidRPr="007771B4">
        <w:rPr>
          <w:rFonts w:eastAsia="標楷體" w:hint="eastAsia"/>
          <w:sz w:val="28"/>
          <w:szCs w:val="28"/>
        </w:rPr>
        <w:t>)</w:t>
      </w:r>
    </w:p>
    <w:p w:rsidR="00BA3AA2" w:rsidRPr="005F387A" w:rsidRDefault="00BA3AA2" w:rsidP="00A122FF">
      <w:pPr>
        <w:spacing w:line="46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四、增訂</w:t>
      </w:r>
      <w:r w:rsidR="001F53D7" w:rsidRPr="001F53D7">
        <w:rPr>
          <w:rFonts w:eastAsia="標楷體" w:hint="eastAsia"/>
          <w:color w:val="FF0000"/>
          <w:sz w:val="28"/>
          <w:szCs w:val="28"/>
        </w:rPr>
        <w:t>申請人應繳納</w:t>
      </w:r>
      <w:r>
        <w:rPr>
          <w:rFonts w:eastAsia="標楷體" w:hint="eastAsia"/>
          <w:sz w:val="28"/>
          <w:szCs w:val="28"/>
        </w:rPr>
        <w:t>履約保證金之規定。</w:t>
      </w:r>
      <w:r w:rsidRPr="007771B4">
        <w:rPr>
          <w:rFonts w:eastAsia="標楷體" w:hint="eastAsia"/>
          <w:sz w:val="28"/>
          <w:szCs w:val="28"/>
        </w:rPr>
        <w:t>(</w:t>
      </w:r>
      <w:r w:rsidR="00A122FF">
        <w:rPr>
          <w:rFonts w:eastAsia="標楷體" w:hint="eastAsia"/>
          <w:sz w:val="28"/>
          <w:szCs w:val="28"/>
        </w:rPr>
        <w:t>修正</w:t>
      </w:r>
      <w:r w:rsidR="00A122FF" w:rsidRPr="00A122FF">
        <w:rPr>
          <w:rFonts w:eastAsia="標楷體" w:hint="eastAsia"/>
          <w:color w:val="FF0000"/>
          <w:sz w:val="28"/>
          <w:szCs w:val="28"/>
        </w:rPr>
        <w:t>條文</w:t>
      </w:r>
      <w:r w:rsidR="0057392F" w:rsidRPr="00A122FF">
        <w:rPr>
          <w:rFonts w:eastAsia="標楷體" w:hint="eastAsia"/>
          <w:color w:val="FF0000"/>
          <w:sz w:val="28"/>
          <w:szCs w:val="28"/>
        </w:rPr>
        <w:t>第</w:t>
      </w:r>
      <w:r w:rsidR="00A122FF" w:rsidRPr="00A122FF">
        <w:rPr>
          <w:rFonts w:eastAsia="標楷體" w:hint="eastAsia"/>
          <w:color w:val="FF0000"/>
          <w:sz w:val="28"/>
          <w:szCs w:val="28"/>
        </w:rPr>
        <w:t>九</w:t>
      </w:r>
      <w:r w:rsidR="0057392F" w:rsidRPr="00A122FF">
        <w:rPr>
          <w:rFonts w:eastAsia="標楷體" w:hint="eastAsia"/>
          <w:color w:val="FF0000"/>
          <w:sz w:val="28"/>
          <w:szCs w:val="28"/>
        </w:rPr>
        <w:t>條</w:t>
      </w:r>
      <w:r w:rsidR="00A122FF" w:rsidRPr="00A122FF">
        <w:rPr>
          <w:rFonts w:eastAsia="標楷體" w:hint="eastAsia"/>
          <w:color w:val="FF0000"/>
          <w:sz w:val="28"/>
          <w:szCs w:val="28"/>
        </w:rPr>
        <w:t>之一</w:t>
      </w:r>
      <w:r w:rsidRPr="007771B4">
        <w:rPr>
          <w:rFonts w:eastAsia="標楷體" w:hint="eastAsia"/>
          <w:sz w:val="28"/>
          <w:szCs w:val="28"/>
        </w:rPr>
        <w:t>)</w:t>
      </w:r>
    </w:p>
    <w:p w:rsidR="00454F5A" w:rsidRDefault="00BA3AA2" w:rsidP="00A122FF">
      <w:pPr>
        <w:spacing w:line="460" w:lineRule="exact"/>
        <w:rPr>
          <w:rFonts w:ascii="標楷體" w:eastAsia="標楷體" w:hAnsi="標楷體"/>
          <w:sz w:val="32"/>
          <w:szCs w:val="32"/>
        </w:rPr>
      </w:pPr>
      <w:r>
        <w:rPr>
          <w:rFonts w:eastAsia="標楷體" w:hint="eastAsia"/>
          <w:sz w:val="28"/>
          <w:szCs w:val="28"/>
        </w:rPr>
        <w:t>五、</w:t>
      </w:r>
      <w:r w:rsidR="0057392F" w:rsidRPr="00A122FF">
        <w:rPr>
          <w:rFonts w:eastAsia="標楷體" w:hint="eastAsia"/>
          <w:color w:val="FF0000"/>
          <w:sz w:val="28"/>
          <w:szCs w:val="28"/>
        </w:rPr>
        <w:t>增</w:t>
      </w:r>
      <w:r w:rsidR="00A122FF" w:rsidRPr="00A122FF">
        <w:rPr>
          <w:rFonts w:eastAsia="標楷體" w:hint="eastAsia"/>
          <w:color w:val="FF0000"/>
          <w:sz w:val="28"/>
          <w:szCs w:val="28"/>
        </w:rPr>
        <w:t>訂</w:t>
      </w:r>
      <w:r w:rsidR="0057392F">
        <w:rPr>
          <w:rFonts w:eastAsia="標楷體" w:hint="eastAsia"/>
          <w:sz w:val="28"/>
          <w:szCs w:val="28"/>
        </w:rPr>
        <w:t>違反</w:t>
      </w:r>
      <w:r w:rsidR="006442CB">
        <w:rPr>
          <w:rFonts w:eastAsia="標楷體" w:hint="eastAsia"/>
          <w:sz w:val="28"/>
          <w:szCs w:val="28"/>
        </w:rPr>
        <w:t>未於期限內營業及</w:t>
      </w:r>
      <w:r w:rsidR="00335969">
        <w:rPr>
          <w:rFonts w:eastAsia="標楷體" w:hint="eastAsia"/>
          <w:sz w:val="28"/>
          <w:szCs w:val="28"/>
        </w:rPr>
        <w:t>未繳納</w:t>
      </w:r>
      <w:r w:rsidR="006442CB">
        <w:rPr>
          <w:rFonts w:eastAsia="標楷體" w:hint="eastAsia"/>
          <w:sz w:val="28"/>
          <w:szCs w:val="28"/>
        </w:rPr>
        <w:t>履約保證金之</w:t>
      </w:r>
      <w:r w:rsidR="0057392F">
        <w:rPr>
          <w:rFonts w:eastAsia="標楷體" w:hint="eastAsia"/>
          <w:sz w:val="28"/>
          <w:szCs w:val="28"/>
        </w:rPr>
        <w:t>規定</w:t>
      </w:r>
      <w:r>
        <w:rPr>
          <w:rFonts w:eastAsia="標楷體" w:hint="eastAsia"/>
          <w:sz w:val="28"/>
          <w:szCs w:val="28"/>
        </w:rPr>
        <w:t>。</w:t>
      </w:r>
      <w:r>
        <w:rPr>
          <w:rFonts w:eastAsia="標楷體" w:hint="eastAsia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修正</w:t>
      </w:r>
      <w:r w:rsidR="00A122FF" w:rsidRPr="00A122FF">
        <w:rPr>
          <w:rFonts w:eastAsia="標楷體" w:hint="eastAsia"/>
          <w:color w:val="FF0000"/>
          <w:sz w:val="28"/>
          <w:szCs w:val="28"/>
        </w:rPr>
        <w:t>條文</w:t>
      </w:r>
      <w:r>
        <w:rPr>
          <w:rFonts w:eastAsia="標楷體" w:hint="eastAsia"/>
          <w:sz w:val="28"/>
          <w:szCs w:val="28"/>
        </w:rPr>
        <w:t>第</w:t>
      </w:r>
      <w:r w:rsidR="006442CB" w:rsidRPr="006442CB">
        <w:rPr>
          <w:rFonts w:eastAsia="標楷體" w:hint="eastAsia"/>
          <w:color w:val="FF0000"/>
          <w:sz w:val="28"/>
          <w:szCs w:val="28"/>
        </w:rPr>
        <w:t>十</w:t>
      </w:r>
      <w:r w:rsidR="0057392F">
        <w:rPr>
          <w:rFonts w:eastAsia="標楷體" w:hint="eastAsia"/>
          <w:sz w:val="28"/>
          <w:szCs w:val="28"/>
        </w:rPr>
        <w:t>條</w:t>
      </w:r>
      <w:r>
        <w:rPr>
          <w:rFonts w:eastAsia="標楷體" w:hint="eastAsia"/>
          <w:sz w:val="28"/>
          <w:szCs w:val="28"/>
        </w:rPr>
        <w:t>)</w:t>
      </w:r>
    </w:p>
    <w:p w:rsidR="0057392F" w:rsidRDefault="0057392F" w:rsidP="00B47139">
      <w:pPr>
        <w:jc w:val="center"/>
        <w:rPr>
          <w:rFonts w:ascii="標楷體" w:eastAsia="標楷體" w:hAnsi="標楷體"/>
          <w:sz w:val="40"/>
          <w:szCs w:val="40"/>
        </w:rPr>
      </w:pPr>
    </w:p>
    <w:p w:rsidR="0057392F" w:rsidRDefault="0057392F" w:rsidP="00B47139">
      <w:pPr>
        <w:jc w:val="center"/>
        <w:rPr>
          <w:rFonts w:ascii="標楷體" w:eastAsia="標楷體" w:hAnsi="標楷體"/>
          <w:sz w:val="40"/>
          <w:szCs w:val="40"/>
        </w:rPr>
      </w:pPr>
    </w:p>
    <w:p w:rsidR="0057392F" w:rsidRDefault="0057392F" w:rsidP="00B47139">
      <w:pPr>
        <w:jc w:val="center"/>
        <w:rPr>
          <w:rFonts w:ascii="標楷體" w:eastAsia="標楷體" w:hAnsi="標楷體"/>
          <w:sz w:val="40"/>
          <w:szCs w:val="40"/>
        </w:rPr>
      </w:pPr>
    </w:p>
    <w:p w:rsidR="0057392F" w:rsidRDefault="0057392F" w:rsidP="00B47139">
      <w:pPr>
        <w:jc w:val="center"/>
        <w:rPr>
          <w:rFonts w:ascii="標楷體" w:eastAsia="標楷體" w:hAnsi="標楷體"/>
          <w:sz w:val="40"/>
          <w:szCs w:val="40"/>
        </w:rPr>
      </w:pPr>
    </w:p>
    <w:p w:rsidR="0057392F" w:rsidRDefault="0057392F" w:rsidP="00B47139">
      <w:pPr>
        <w:jc w:val="center"/>
        <w:rPr>
          <w:rFonts w:ascii="標楷體" w:eastAsia="標楷體" w:hAnsi="標楷體"/>
          <w:sz w:val="40"/>
          <w:szCs w:val="40"/>
        </w:rPr>
      </w:pPr>
    </w:p>
    <w:p w:rsidR="0057392F" w:rsidRDefault="0057392F" w:rsidP="00B47139">
      <w:pPr>
        <w:jc w:val="center"/>
        <w:rPr>
          <w:rFonts w:ascii="標楷體" w:eastAsia="標楷體" w:hAnsi="標楷體"/>
          <w:sz w:val="40"/>
          <w:szCs w:val="40"/>
        </w:rPr>
      </w:pPr>
    </w:p>
    <w:p w:rsidR="009D4862" w:rsidRPr="006442CB" w:rsidRDefault="009D4862" w:rsidP="00A122FF">
      <w:pPr>
        <w:spacing w:line="460" w:lineRule="exact"/>
        <w:rPr>
          <w:rFonts w:ascii="標楷體" w:eastAsia="標楷體" w:hAnsi="標楷體"/>
          <w:sz w:val="40"/>
          <w:szCs w:val="40"/>
        </w:rPr>
      </w:pPr>
    </w:p>
    <w:p w:rsidR="00454F5A" w:rsidRPr="00A122FF" w:rsidRDefault="00454F5A" w:rsidP="00A122FF">
      <w:pPr>
        <w:spacing w:line="460" w:lineRule="exact"/>
        <w:rPr>
          <w:rFonts w:ascii="標楷體" w:eastAsia="標楷體" w:hAnsi="標楷體"/>
          <w:sz w:val="40"/>
          <w:szCs w:val="40"/>
        </w:rPr>
      </w:pPr>
      <w:r w:rsidRPr="00B47139">
        <w:rPr>
          <w:rFonts w:ascii="標楷體" w:eastAsia="標楷體" w:hAnsi="標楷體" w:hint="eastAsia"/>
          <w:sz w:val="40"/>
          <w:szCs w:val="40"/>
        </w:rPr>
        <w:lastRenderedPageBreak/>
        <w:t>澎湖縣辦理申請經營離島免稅購物商店同意許可辦法</w:t>
      </w:r>
      <w:r w:rsidR="00A122FF" w:rsidRPr="00A122FF">
        <w:rPr>
          <w:rFonts w:ascii="標楷體" w:eastAsia="標楷體" w:hAnsi="標楷體" w:hint="eastAsia"/>
          <w:color w:val="FF0000"/>
          <w:sz w:val="40"/>
          <w:szCs w:val="40"/>
        </w:rPr>
        <w:t>部分條文</w:t>
      </w:r>
      <w:r w:rsidRPr="00B47139">
        <w:rPr>
          <w:rFonts w:ascii="標楷體" w:eastAsia="標楷體" w:hAnsi="標楷體" w:hint="eastAsia"/>
          <w:sz w:val="36"/>
          <w:szCs w:val="36"/>
        </w:rPr>
        <w:t>修正</w:t>
      </w:r>
      <w:r w:rsidR="00767DAB" w:rsidRPr="00A122FF">
        <w:rPr>
          <w:rFonts w:ascii="標楷體" w:eastAsia="標楷體" w:hAnsi="標楷體" w:hint="eastAsia"/>
          <w:color w:val="FF0000"/>
          <w:sz w:val="36"/>
          <w:szCs w:val="36"/>
        </w:rPr>
        <w:t>條文</w:t>
      </w:r>
      <w:r w:rsidRPr="00B47139">
        <w:rPr>
          <w:rFonts w:ascii="標楷體" w:eastAsia="標楷體" w:hAnsi="標楷體" w:hint="eastAsia"/>
          <w:sz w:val="36"/>
          <w:szCs w:val="36"/>
        </w:rPr>
        <w:t>對照表</w:t>
      </w:r>
    </w:p>
    <w:tbl>
      <w:tblPr>
        <w:tblW w:w="10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3544"/>
        <w:gridCol w:w="2788"/>
      </w:tblGrid>
      <w:tr w:rsidR="00454F5A" w:rsidRPr="00C725A3" w:rsidTr="009D4862">
        <w:trPr>
          <w:trHeight w:val="391"/>
        </w:trPr>
        <w:tc>
          <w:tcPr>
            <w:tcW w:w="3714" w:type="dxa"/>
          </w:tcPr>
          <w:p w:rsidR="00454F5A" w:rsidRPr="00C725A3" w:rsidRDefault="00454F5A" w:rsidP="00A122FF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C725A3">
              <w:rPr>
                <w:rFonts w:ascii="標楷體" w:eastAsia="標楷體" w:hAnsi="標楷體" w:hint="eastAsia"/>
                <w:color w:val="FF0000"/>
                <w:szCs w:val="24"/>
              </w:rPr>
              <w:t xml:space="preserve">修　正　</w:t>
            </w:r>
            <w:r w:rsidR="00A122FF" w:rsidRPr="00C725A3">
              <w:rPr>
                <w:rFonts w:ascii="標楷體" w:eastAsia="標楷體" w:hAnsi="標楷體" w:hint="eastAsia"/>
                <w:color w:val="FF0000"/>
                <w:szCs w:val="24"/>
              </w:rPr>
              <w:t>條  文</w:t>
            </w:r>
          </w:p>
        </w:tc>
        <w:tc>
          <w:tcPr>
            <w:tcW w:w="3544" w:type="dxa"/>
          </w:tcPr>
          <w:p w:rsidR="00454F5A" w:rsidRPr="00C725A3" w:rsidRDefault="00454F5A" w:rsidP="00A122FF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C725A3">
              <w:rPr>
                <w:rFonts w:ascii="標楷體" w:eastAsia="標楷體" w:hAnsi="標楷體" w:hint="eastAsia"/>
                <w:color w:val="FF0000"/>
                <w:szCs w:val="24"/>
              </w:rPr>
              <w:t xml:space="preserve">現　行　</w:t>
            </w:r>
            <w:r w:rsidR="00A122FF" w:rsidRPr="00C725A3">
              <w:rPr>
                <w:rFonts w:ascii="標楷體" w:eastAsia="標楷體" w:hAnsi="標楷體" w:hint="eastAsia"/>
                <w:color w:val="FF0000"/>
                <w:szCs w:val="24"/>
              </w:rPr>
              <w:t>條  文</w:t>
            </w:r>
          </w:p>
        </w:tc>
        <w:tc>
          <w:tcPr>
            <w:tcW w:w="2788" w:type="dxa"/>
          </w:tcPr>
          <w:p w:rsidR="00454F5A" w:rsidRPr="00C725A3" w:rsidRDefault="00454F5A" w:rsidP="00A122F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725A3">
              <w:rPr>
                <w:rFonts w:ascii="標楷體" w:eastAsia="標楷體" w:hAnsi="標楷體" w:hint="eastAsia"/>
                <w:szCs w:val="24"/>
              </w:rPr>
              <w:t>說    明</w:t>
            </w:r>
          </w:p>
        </w:tc>
      </w:tr>
      <w:tr w:rsidR="00454F5A" w:rsidRPr="00C725A3" w:rsidTr="009D4862">
        <w:trPr>
          <w:trHeight w:val="2145"/>
        </w:trPr>
        <w:tc>
          <w:tcPr>
            <w:tcW w:w="3714" w:type="dxa"/>
          </w:tcPr>
          <w:p w:rsidR="00454F5A" w:rsidRPr="00C725A3" w:rsidRDefault="00A122FF" w:rsidP="00D7733F">
            <w:pPr>
              <w:ind w:left="960" w:hangingChars="400" w:hanging="960"/>
              <w:rPr>
                <w:rFonts w:ascii="標楷體" w:eastAsia="標楷體" w:hAnsi="標楷體"/>
                <w:szCs w:val="24"/>
              </w:rPr>
            </w:pPr>
            <w:r w:rsidRPr="00C725A3">
              <w:rPr>
                <w:rFonts w:ascii="標楷體" w:eastAsia="標楷體" w:hAnsi="標楷體" w:hint="eastAsia"/>
                <w:color w:val="FF0000"/>
                <w:szCs w:val="24"/>
              </w:rPr>
              <w:t>第 一 條</w:t>
            </w:r>
            <w:r w:rsidR="00D7733F" w:rsidRPr="00C725A3">
              <w:rPr>
                <w:rFonts w:ascii="標楷體" w:eastAsia="標楷體" w:hAnsi="標楷體" w:hint="eastAsia"/>
                <w:color w:val="FF0000"/>
                <w:szCs w:val="24"/>
              </w:rPr>
              <w:t xml:space="preserve">   </w:t>
            </w:r>
            <w:r w:rsidR="00454F5A" w:rsidRPr="00C725A3">
              <w:rPr>
                <w:rFonts w:ascii="標楷體" w:eastAsia="標楷體" w:hAnsi="標楷體" w:hint="eastAsia"/>
                <w:szCs w:val="24"/>
                <w:u w:val="single"/>
              </w:rPr>
              <w:t>澎湖縣政府(以下簡稱本府)為辦理</w:t>
            </w:r>
            <w:r w:rsidR="00454F5A" w:rsidRPr="00C725A3">
              <w:rPr>
                <w:rFonts w:ascii="標楷體" w:eastAsia="標楷體" w:hAnsi="標楷體" w:hint="eastAsia"/>
                <w:szCs w:val="24"/>
              </w:rPr>
              <w:t>依離島建設條例(以下簡稱本條例)第十條之一第一項</w:t>
            </w:r>
            <w:r w:rsidR="00D7733F" w:rsidRPr="00625F2A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及</w:t>
            </w:r>
            <w:r w:rsidR="00454F5A" w:rsidRPr="00C725A3">
              <w:rPr>
                <w:rFonts w:ascii="標楷體" w:eastAsia="標楷體" w:hAnsi="標楷體" w:hint="eastAsia"/>
                <w:szCs w:val="24"/>
              </w:rPr>
              <w:t>離島免稅購物商店設置管理辦法第七條第三</w:t>
            </w:r>
            <w:r w:rsidR="00C725A3" w:rsidRPr="00C725A3">
              <w:rPr>
                <w:rFonts w:ascii="標楷體" w:eastAsia="標楷體" w:hAnsi="標楷體" w:hint="eastAsia"/>
                <w:color w:val="FF0000"/>
                <w:szCs w:val="24"/>
              </w:rPr>
              <w:t>款</w:t>
            </w:r>
            <w:r w:rsidR="00454F5A" w:rsidRPr="00C725A3">
              <w:rPr>
                <w:rFonts w:ascii="標楷體" w:eastAsia="標楷體" w:hAnsi="標楷體" w:hint="eastAsia"/>
                <w:szCs w:val="24"/>
              </w:rPr>
              <w:t>規定</w:t>
            </w:r>
            <w:r w:rsidR="00454F5A" w:rsidRPr="00C725A3">
              <w:rPr>
                <w:rFonts w:ascii="標楷體" w:eastAsia="標楷體" w:hAnsi="標楷體" w:hint="eastAsia"/>
                <w:szCs w:val="24"/>
                <w:u w:val="single"/>
              </w:rPr>
              <w:t>，有關離島免稅購物商店設置同意之申請案件，</w:t>
            </w:r>
            <w:r w:rsidR="00D7733F" w:rsidRPr="00C725A3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特</w:t>
            </w:r>
            <w:r w:rsidR="00D7733F" w:rsidRPr="00C725A3">
              <w:rPr>
                <w:rFonts w:ascii="標楷體" w:eastAsia="標楷體" w:hAnsi="標楷體" w:hint="eastAsia"/>
                <w:color w:val="FF0000"/>
                <w:szCs w:val="24"/>
              </w:rPr>
              <w:t>訂定</w:t>
            </w:r>
            <w:r w:rsidR="00454F5A" w:rsidRPr="00C725A3">
              <w:rPr>
                <w:rFonts w:ascii="標楷體" w:eastAsia="標楷體" w:hAnsi="標楷體" w:hint="eastAsia"/>
                <w:szCs w:val="24"/>
                <w:u w:val="single"/>
              </w:rPr>
              <w:t>本辦法</w:t>
            </w:r>
            <w:r w:rsidR="00454F5A" w:rsidRPr="00C725A3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3544" w:type="dxa"/>
          </w:tcPr>
          <w:p w:rsidR="00454F5A" w:rsidRPr="00C725A3" w:rsidRDefault="00D7733F" w:rsidP="00C725A3">
            <w:pPr>
              <w:ind w:left="960" w:hangingChars="400" w:hanging="960"/>
              <w:jc w:val="both"/>
              <w:rPr>
                <w:rFonts w:ascii="標楷體" w:eastAsia="標楷體" w:hAnsi="標楷體"/>
                <w:szCs w:val="24"/>
              </w:rPr>
            </w:pPr>
            <w:r w:rsidRPr="00C725A3">
              <w:rPr>
                <w:rFonts w:ascii="標楷體" w:eastAsia="標楷體" w:hAnsi="標楷體" w:hint="eastAsia"/>
                <w:color w:val="FF0000"/>
                <w:szCs w:val="24"/>
              </w:rPr>
              <w:t>第 一 條</w:t>
            </w:r>
            <w:r w:rsidR="00C725A3">
              <w:rPr>
                <w:rFonts w:ascii="標楷體" w:eastAsia="標楷體" w:hAnsi="標楷體" w:hint="eastAsia"/>
                <w:color w:val="FF0000"/>
                <w:szCs w:val="24"/>
              </w:rPr>
              <w:t xml:space="preserve">    </w:t>
            </w:r>
            <w:r w:rsidR="00454F5A" w:rsidRPr="00C725A3">
              <w:rPr>
                <w:rFonts w:ascii="標楷體" w:eastAsia="標楷體" w:hAnsi="標楷體" w:hint="eastAsia"/>
                <w:szCs w:val="24"/>
                <w:u w:val="single"/>
              </w:rPr>
              <w:t>本辦法</w:t>
            </w:r>
            <w:r w:rsidR="00454F5A" w:rsidRPr="00C725A3">
              <w:rPr>
                <w:rFonts w:ascii="標楷體" w:eastAsia="標楷體" w:hAnsi="標楷體" w:hint="eastAsia"/>
                <w:szCs w:val="24"/>
              </w:rPr>
              <w:t>依離島建設條例第十條之一第一項、離島免稅購物商店設置管理辦法第二條</w:t>
            </w:r>
            <w:r w:rsidR="00454F5A" w:rsidRPr="00C725A3">
              <w:rPr>
                <w:rFonts w:ascii="標楷體" w:eastAsia="標楷體" w:hAnsi="標楷體" w:hint="eastAsia"/>
                <w:szCs w:val="24"/>
                <w:u w:val="single"/>
              </w:rPr>
              <w:t>、規費法第七條及第十條</w:t>
            </w:r>
            <w:r w:rsidR="00454F5A" w:rsidRPr="00C725A3">
              <w:rPr>
                <w:rFonts w:ascii="標楷體" w:eastAsia="標楷體" w:hAnsi="標楷體" w:hint="eastAsia"/>
                <w:szCs w:val="24"/>
              </w:rPr>
              <w:t>規定訂定之。</w:t>
            </w:r>
          </w:p>
        </w:tc>
        <w:tc>
          <w:tcPr>
            <w:tcW w:w="2788" w:type="dxa"/>
          </w:tcPr>
          <w:p w:rsidR="00454F5A" w:rsidRPr="00C725A3" w:rsidRDefault="00D7733F" w:rsidP="00A122FF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C725A3">
              <w:rPr>
                <w:rFonts w:ascii="標楷體" w:eastAsia="標楷體" w:hAnsi="標楷體" w:hint="eastAsia"/>
                <w:color w:val="FF0000"/>
                <w:szCs w:val="24"/>
              </w:rPr>
              <w:t>修正本辦法之訂定目的。</w:t>
            </w:r>
          </w:p>
        </w:tc>
      </w:tr>
      <w:tr w:rsidR="00454F5A" w:rsidRPr="00C725A3" w:rsidTr="009D4862">
        <w:trPr>
          <w:trHeight w:val="1155"/>
        </w:trPr>
        <w:tc>
          <w:tcPr>
            <w:tcW w:w="3714" w:type="dxa"/>
          </w:tcPr>
          <w:p w:rsidR="00C725A3" w:rsidRPr="00C725A3" w:rsidRDefault="00D7733F" w:rsidP="00C725A3">
            <w:pPr>
              <w:ind w:left="960" w:hangingChars="400" w:hanging="960"/>
              <w:rPr>
                <w:rFonts w:ascii="標楷體" w:eastAsia="標楷體" w:hAnsi="標楷體"/>
                <w:szCs w:val="24"/>
              </w:rPr>
            </w:pPr>
            <w:r w:rsidRPr="00C725A3">
              <w:rPr>
                <w:rFonts w:ascii="標楷體" w:eastAsia="標楷體" w:hAnsi="標楷體" w:hint="eastAsia"/>
                <w:color w:val="FF0000"/>
                <w:szCs w:val="24"/>
              </w:rPr>
              <w:t>第 八 條</w:t>
            </w:r>
            <w:r w:rsidR="00C725A3" w:rsidRPr="00C725A3">
              <w:rPr>
                <w:rFonts w:ascii="標楷體" w:eastAsia="標楷體" w:hAnsi="標楷體" w:hint="eastAsia"/>
                <w:color w:val="FF0000"/>
                <w:szCs w:val="24"/>
              </w:rPr>
              <w:t xml:space="preserve">    </w:t>
            </w:r>
            <w:r w:rsidR="00454F5A" w:rsidRPr="00C725A3">
              <w:rPr>
                <w:rFonts w:ascii="標楷體" w:eastAsia="標楷體" w:hAnsi="標楷體" w:hint="eastAsia"/>
                <w:szCs w:val="24"/>
              </w:rPr>
              <w:t>本府核發離島免稅購物商店經營之同意文件，有效期限自核發日起九年</w:t>
            </w:r>
            <w:r w:rsidR="00177B01" w:rsidRPr="00177B01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。</w:t>
            </w:r>
            <w:r w:rsidR="00454F5A" w:rsidRPr="00C725A3">
              <w:rPr>
                <w:rFonts w:ascii="標楷體" w:eastAsia="標楷體" w:hAnsi="標楷體" w:hint="eastAsia"/>
                <w:szCs w:val="24"/>
              </w:rPr>
              <w:t>申請人應於三個月內完成中央目的事業主管機關之登記</w:t>
            </w:r>
            <w:r w:rsidR="00BF3D47">
              <w:rPr>
                <w:rFonts w:ascii="標楷體" w:eastAsia="標楷體" w:hAnsi="標楷體" w:hint="eastAsia"/>
                <w:szCs w:val="24"/>
                <w:u w:val="single"/>
              </w:rPr>
              <w:t>且</w:t>
            </w:r>
            <w:r w:rsidR="00454F5A" w:rsidRPr="00C725A3">
              <w:rPr>
                <w:rFonts w:ascii="標楷體" w:eastAsia="標楷體" w:hAnsi="標楷體" w:hint="eastAsia"/>
                <w:szCs w:val="24"/>
                <w:u w:val="single"/>
              </w:rPr>
              <w:t>將副本</w:t>
            </w:r>
            <w:r w:rsidR="00177B01">
              <w:rPr>
                <w:rFonts w:ascii="標楷體" w:eastAsia="標楷體" w:hAnsi="標楷體" w:hint="eastAsia"/>
                <w:szCs w:val="24"/>
                <w:u w:val="single"/>
              </w:rPr>
              <w:t>送</w:t>
            </w:r>
            <w:r w:rsidR="00454F5A" w:rsidRPr="00C725A3">
              <w:rPr>
                <w:rFonts w:ascii="標楷體" w:eastAsia="標楷體" w:hAnsi="標楷體" w:hint="eastAsia"/>
                <w:szCs w:val="24"/>
                <w:u w:val="single"/>
              </w:rPr>
              <w:t>本府備查</w:t>
            </w:r>
            <w:r w:rsidR="00454F5A" w:rsidRPr="00C725A3">
              <w:rPr>
                <w:rFonts w:ascii="標楷體" w:eastAsia="標楷體" w:hAnsi="標楷體" w:hint="eastAsia"/>
                <w:szCs w:val="24"/>
              </w:rPr>
              <w:t>，</w:t>
            </w:r>
            <w:r w:rsidR="00BF3D47" w:rsidRPr="00BF3D47">
              <w:rPr>
                <w:rFonts w:ascii="標楷體" w:eastAsia="標楷體" w:hAnsi="標楷體" w:hint="eastAsia"/>
                <w:szCs w:val="24"/>
                <w:u w:val="single"/>
              </w:rPr>
              <w:t>並於</w:t>
            </w:r>
            <w:r w:rsidR="00454F5A" w:rsidRPr="00C725A3">
              <w:rPr>
                <w:rFonts w:ascii="標楷體" w:eastAsia="標楷體" w:hAnsi="標楷體" w:hint="eastAsia"/>
                <w:szCs w:val="24"/>
              </w:rPr>
              <w:t>六個月內開始營業。</w:t>
            </w:r>
            <w:r w:rsidR="00C725A3" w:rsidRPr="00C725A3">
              <w:rPr>
                <w:rFonts w:ascii="標楷體" w:eastAsia="標楷體" w:hAnsi="標楷體" w:hint="eastAsia"/>
                <w:szCs w:val="24"/>
              </w:rPr>
              <w:t xml:space="preserve">     </w:t>
            </w:r>
          </w:p>
          <w:p w:rsidR="00454F5A" w:rsidRPr="00C725A3" w:rsidRDefault="00C725A3" w:rsidP="00C725A3">
            <w:pPr>
              <w:ind w:left="960" w:hangingChars="400" w:hanging="960"/>
              <w:rPr>
                <w:rFonts w:ascii="標楷體" w:eastAsia="標楷體" w:hAnsi="標楷體"/>
                <w:szCs w:val="24"/>
              </w:rPr>
            </w:pPr>
            <w:r w:rsidRPr="00C725A3">
              <w:rPr>
                <w:rFonts w:ascii="標楷體" w:eastAsia="標楷體" w:hAnsi="標楷體" w:hint="eastAsia"/>
                <w:color w:val="FF0000"/>
                <w:szCs w:val="24"/>
              </w:rPr>
              <w:t xml:space="preserve">            </w:t>
            </w:r>
            <w:r w:rsidR="00454F5A" w:rsidRPr="00C725A3">
              <w:rPr>
                <w:rFonts w:ascii="標楷體" w:eastAsia="標楷體" w:hAnsi="標楷體" w:hint="eastAsia"/>
                <w:szCs w:val="24"/>
              </w:rPr>
              <w:t>前項</w:t>
            </w:r>
            <w:r w:rsidR="00454F5A" w:rsidRPr="00C725A3">
              <w:rPr>
                <w:rFonts w:ascii="標楷體" w:eastAsia="標楷體" w:hAnsi="標楷體" w:hint="eastAsia"/>
                <w:szCs w:val="24"/>
                <w:u w:val="single"/>
              </w:rPr>
              <w:t>開始營業</w:t>
            </w:r>
            <w:r w:rsidR="00454F5A" w:rsidRPr="00C725A3">
              <w:rPr>
                <w:rFonts w:ascii="標楷體" w:eastAsia="標楷體" w:hAnsi="標楷體" w:hint="eastAsia"/>
                <w:szCs w:val="24"/>
              </w:rPr>
              <w:t>期限，如有不可歸責於申請人之事由，並經本府審核同意者，得酌予延長三個月。</w:t>
            </w:r>
          </w:p>
        </w:tc>
        <w:tc>
          <w:tcPr>
            <w:tcW w:w="3544" w:type="dxa"/>
          </w:tcPr>
          <w:p w:rsidR="00C725A3" w:rsidRPr="00C725A3" w:rsidRDefault="00D7733F" w:rsidP="00C725A3">
            <w:pPr>
              <w:ind w:left="960" w:hangingChars="400" w:hanging="960"/>
              <w:jc w:val="both"/>
              <w:rPr>
                <w:rFonts w:ascii="標楷體" w:eastAsia="標楷體" w:hAnsi="標楷體"/>
                <w:szCs w:val="24"/>
              </w:rPr>
            </w:pPr>
            <w:r w:rsidRPr="00C725A3">
              <w:rPr>
                <w:rFonts w:ascii="標楷體" w:eastAsia="標楷體" w:hAnsi="標楷體" w:hint="eastAsia"/>
                <w:color w:val="FF0000"/>
                <w:szCs w:val="24"/>
              </w:rPr>
              <w:t>第 八 條</w:t>
            </w:r>
            <w:r w:rsidR="00C725A3" w:rsidRPr="00C725A3">
              <w:rPr>
                <w:rFonts w:ascii="標楷體" w:eastAsia="標楷體" w:hAnsi="標楷體" w:hint="eastAsia"/>
                <w:color w:val="FF0000"/>
                <w:szCs w:val="24"/>
              </w:rPr>
              <w:t xml:space="preserve">    </w:t>
            </w:r>
            <w:r w:rsidR="00454F5A" w:rsidRPr="00C725A3">
              <w:rPr>
                <w:rFonts w:ascii="標楷體" w:eastAsia="標楷體" w:hAnsi="標楷體" w:hint="eastAsia"/>
                <w:szCs w:val="24"/>
              </w:rPr>
              <w:t>本府核發離島免稅購物商店經營之同意文件，有效期限自核發日起九年，申請人應於三個月內完成中央目的事業主管機關之登記，六個月內開始營業</w:t>
            </w:r>
            <w:r w:rsidR="00454F5A" w:rsidRPr="00BF3D47">
              <w:rPr>
                <w:rFonts w:ascii="標楷體" w:eastAsia="標楷體" w:hAnsi="標楷體" w:hint="eastAsia"/>
                <w:szCs w:val="24"/>
                <w:u w:val="single"/>
              </w:rPr>
              <w:t>，逾期者，同意文件失效</w:t>
            </w:r>
            <w:r w:rsidR="00454F5A" w:rsidRPr="00C725A3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454F5A" w:rsidRPr="00C725A3" w:rsidRDefault="00C725A3" w:rsidP="00C725A3">
            <w:pPr>
              <w:ind w:left="960" w:hangingChars="400" w:hanging="960"/>
              <w:jc w:val="both"/>
              <w:rPr>
                <w:rFonts w:ascii="標楷體" w:eastAsia="標楷體" w:hAnsi="標楷體"/>
                <w:szCs w:val="24"/>
              </w:rPr>
            </w:pPr>
            <w:r w:rsidRPr="00C725A3">
              <w:rPr>
                <w:rFonts w:ascii="標楷體" w:eastAsia="標楷體" w:hAnsi="標楷體" w:hint="eastAsia"/>
                <w:color w:val="FF0000"/>
                <w:szCs w:val="24"/>
              </w:rPr>
              <w:t xml:space="preserve">            </w:t>
            </w:r>
            <w:r w:rsidR="00454F5A" w:rsidRPr="00C725A3">
              <w:rPr>
                <w:rFonts w:ascii="標楷體" w:eastAsia="標楷體" w:hAnsi="標楷體" w:hint="eastAsia"/>
                <w:szCs w:val="24"/>
              </w:rPr>
              <w:t>前項期限，如有不可歸責於申請人之事由，並經本府</w:t>
            </w:r>
            <w:r w:rsidR="00F47739" w:rsidRPr="00C725A3">
              <w:rPr>
                <w:rFonts w:ascii="標楷體" w:eastAsia="標楷體" w:hAnsi="標楷體" w:hint="eastAsia"/>
                <w:szCs w:val="24"/>
              </w:rPr>
              <w:t>審核同意者，得酌予延長三</w:t>
            </w:r>
            <w:r w:rsidR="00454F5A" w:rsidRPr="00C725A3">
              <w:rPr>
                <w:rFonts w:ascii="標楷體" w:eastAsia="標楷體" w:hAnsi="標楷體" w:hint="eastAsia"/>
                <w:szCs w:val="24"/>
              </w:rPr>
              <w:t>個月。</w:t>
            </w:r>
          </w:p>
        </w:tc>
        <w:tc>
          <w:tcPr>
            <w:tcW w:w="2788" w:type="dxa"/>
          </w:tcPr>
          <w:p w:rsidR="00454F5A" w:rsidRDefault="001F53D7" w:rsidP="001F53D7">
            <w:pPr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>一、</w:t>
            </w:r>
            <w:r w:rsidR="00D7733F" w:rsidRPr="00C725A3">
              <w:rPr>
                <w:rFonts w:ascii="標楷體" w:eastAsia="標楷體" w:hAnsi="標楷體" w:hint="eastAsia"/>
                <w:color w:val="FF0000"/>
                <w:szCs w:val="24"/>
              </w:rPr>
              <w:t>增訂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申請人</w:t>
            </w:r>
            <w:r w:rsidR="00C86D15" w:rsidRPr="00C725A3">
              <w:rPr>
                <w:rFonts w:ascii="標楷體" w:eastAsia="標楷體" w:hAnsi="標楷體" w:hint="eastAsia"/>
                <w:szCs w:val="24"/>
              </w:rPr>
              <w:t>向中央目的事業主管機關之登記</w:t>
            </w:r>
            <w:r>
              <w:rPr>
                <w:rFonts w:ascii="標楷體" w:eastAsia="標楷體" w:hAnsi="標楷體" w:hint="eastAsia"/>
                <w:szCs w:val="24"/>
              </w:rPr>
              <w:t>後</w:t>
            </w:r>
            <w:r w:rsidR="00C86D15" w:rsidRPr="00C725A3">
              <w:rPr>
                <w:rFonts w:ascii="標楷體" w:eastAsia="標楷體" w:hAnsi="標楷體" w:hint="eastAsia"/>
                <w:szCs w:val="24"/>
              </w:rPr>
              <w:t>應</w:t>
            </w:r>
            <w:r>
              <w:rPr>
                <w:rFonts w:ascii="標楷體" w:eastAsia="標楷體" w:hAnsi="標楷體" w:hint="eastAsia"/>
                <w:szCs w:val="24"/>
              </w:rPr>
              <w:t>送</w:t>
            </w:r>
            <w:r w:rsidR="00C86D15" w:rsidRPr="00C725A3">
              <w:rPr>
                <w:rFonts w:ascii="標楷體" w:eastAsia="標楷體" w:hAnsi="標楷體" w:hint="eastAsia"/>
                <w:szCs w:val="24"/>
              </w:rPr>
              <w:t>本府</w:t>
            </w:r>
            <w:r>
              <w:rPr>
                <w:rFonts w:ascii="標楷體" w:eastAsia="標楷體" w:hAnsi="標楷體" w:hint="eastAsia"/>
                <w:szCs w:val="24"/>
              </w:rPr>
              <w:t>備查</w:t>
            </w:r>
            <w:r w:rsidR="00026054">
              <w:rPr>
                <w:rFonts w:ascii="標楷體" w:eastAsia="標楷體" w:hAnsi="標楷體" w:hint="eastAsia"/>
                <w:szCs w:val="24"/>
              </w:rPr>
              <w:t>，爰修正第一項。</w:t>
            </w:r>
          </w:p>
          <w:p w:rsidR="00026054" w:rsidRPr="00C725A3" w:rsidRDefault="00026054" w:rsidP="001F53D7">
            <w:pPr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>二、明定第一項期限為開始營業</w:t>
            </w:r>
            <w:r w:rsidRPr="00026054">
              <w:rPr>
                <w:rFonts w:ascii="標楷體" w:eastAsia="標楷體" w:hAnsi="標楷體" w:hint="eastAsia"/>
                <w:color w:val="FF0000"/>
                <w:szCs w:val="24"/>
              </w:rPr>
              <w:t>，爰修正第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二</w:t>
            </w:r>
            <w:r w:rsidRPr="00026054">
              <w:rPr>
                <w:rFonts w:ascii="標楷體" w:eastAsia="標楷體" w:hAnsi="標楷體" w:hint="eastAsia"/>
                <w:color w:val="FF0000"/>
                <w:szCs w:val="24"/>
              </w:rPr>
              <w:t>項。</w:t>
            </w:r>
          </w:p>
        </w:tc>
      </w:tr>
      <w:tr w:rsidR="00454F5A" w:rsidRPr="00C725A3" w:rsidTr="009D4862">
        <w:trPr>
          <w:trHeight w:val="930"/>
        </w:trPr>
        <w:tc>
          <w:tcPr>
            <w:tcW w:w="3714" w:type="dxa"/>
          </w:tcPr>
          <w:p w:rsidR="00454F5A" w:rsidRPr="00C725A3" w:rsidRDefault="00D7733F" w:rsidP="00C725A3">
            <w:pPr>
              <w:ind w:left="960" w:hangingChars="400" w:hanging="960"/>
              <w:jc w:val="both"/>
              <w:rPr>
                <w:rFonts w:ascii="標楷體" w:eastAsia="標楷體" w:hAnsi="標楷體"/>
                <w:szCs w:val="24"/>
              </w:rPr>
            </w:pPr>
            <w:r w:rsidRPr="00C725A3">
              <w:rPr>
                <w:rFonts w:ascii="標楷體" w:eastAsia="標楷體" w:hAnsi="標楷體" w:hint="eastAsia"/>
                <w:color w:val="FF0000"/>
                <w:szCs w:val="24"/>
              </w:rPr>
              <w:t>第 九 條</w:t>
            </w:r>
            <w:r w:rsidR="00C725A3" w:rsidRPr="00C725A3">
              <w:rPr>
                <w:rFonts w:ascii="標楷體" w:eastAsia="標楷體" w:hAnsi="標楷體" w:hint="eastAsia"/>
                <w:color w:val="FF0000"/>
                <w:szCs w:val="24"/>
              </w:rPr>
              <w:t xml:space="preserve">    </w:t>
            </w:r>
            <w:r w:rsidR="00FE3FF4" w:rsidRPr="00C725A3">
              <w:rPr>
                <w:rFonts w:ascii="標楷體" w:eastAsia="標楷體" w:hAnsi="標楷體" w:hint="eastAsia"/>
                <w:szCs w:val="24"/>
              </w:rPr>
              <w:t>本府辦理同意設置離島免稅購物商店應徵收經營許可費，其徵收費用金</w:t>
            </w:r>
            <w:r w:rsidR="00FE3FF4" w:rsidRPr="00C725A3">
              <w:rPr>
                <w:rFonts w:ascii="標楷體" w:eastAsia="標楷體" w:hAnsi="標楷體" w:hint="eastAsia"/>
                <w:szCs w:val="24"/>
                <w:u w:val="single"/>
              </w:rPr>
              <w:t>額</w:t>
            </w:r>
            <w:r w:rsidR="00FE3FF4" w:rsidRPr="00C725A3">
              <w:rPr>
                <w:rFonts w:ascii="標楷體" w:eastAsia="標楷體" w:hAnsi="標楷體" w:hint="eastAsia"/>
                <w:szCs w:val="24"/>
              </w:rPr>
              <w:t>依每月經營銷售總額，按申請人評選報價費率結果計收，該費率最低不得少於百分之八，最高不得超過百分之十六，且每年經營許可費不得低於新</w:t>
            </w:r>
            <w:r w:rsidR="00C725A3" w:rsidRPr="00C725A3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臺</w:t>
            </w:r>
            <w:r w:rsidR="00FE3FF4" w:rsidRPr="00C725A3">
              <w:rPr>
                <w:rFonts w:ascii="標楷體" w:eastAsia="標楷體" w:hAnsi="標楷體" w:hint="eastAsia"/>
                <w:szCs w:val="24"/>
              </w:rPr>
              <w:t>幣五百萬元</w:t>
            </w:r>
            <w:r w:rsidR="00726A49" w:rsidRPr="00C725A3">
              <w:rPr>
                <w:rFonts w:ascii="標楷體" w:eastAsia="標楷體" w:hAnsi="標楷體" w:hint="eastAsia"/>
                <w:szCs w:val="24"/>
              </w:rPr>
              <w:t>;</w:t>
            </w:r>
            <w:r w:rsidR="00FE3FF4" w:rsidRPr="00C725A3">
              <w:rPr>
                <w:rFonts w:ascii="標楷體" w:eastAsia="標楷體" w:hAnsi="標楷體" w:hint="eastAsia"/>
                <w:szCs w:val="24"/>
                <w:u w:val="single"/>
              </w:rPr>
              <w:t>年許可費之計算以會計年度為原則</w:t>
            </w:r>
            <w:r w:rsidR="00C725A3" w:rsidRPr="00C725A3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；</w:t>
            </w:r>
            <w:r w:rsidR="00C725A3">
              <w:rPr>
                <w:rFonts w:ascii="標楷體" w:eastAsia="標楷體" w:hAnsi="標楷體" w:hint="eastAsia"/>
                <w:szCs w:val="24"/>
                <w:u w:val="single"/>
              </w:rPr>
              <w:t>未滿一年者，以該年度實際營業月數為計算標準</w:t>
            </w:r>
            <w:r w:rsidR="00FE3FF4" w:rsidRPr="00C725A3">
              <w:rPr>
                <w:rFonts w:ascii="標楷體" w:eastAsia="標楷體" w:hAnsi="標楷體" w:hint="eastAsia"/>
                <w:szCs w:val="24"/>
                <w:u w:val="single"/>
              </w:rPr>
              <w:t>。</w:t>
            </w:r>
          </w:p>
          <w:p w:rsidR="00B21763" w:rsidRPr="00C725A3" w:rsidRDefault="00C725A3" w:rsidP="00C725A3">
            <w:pPr>
              <w:ind w:left="960" w:hangingChars="400" w:hanging="96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    </w:t>
            </w:r>
            <w:r w:rsidR="00B21763" w:rsidRPr="00C725A3">
              <w:rPr>
                <w:rFonts w:ascii="標楷體" w:eastAsia="標楷體" w:hAnsi="標楷體" w:hint="eastAsia"/>
                <w:szCs w:val="24"/>
              </w:rPr>
              <w:t>前項每月經營銷售額及應繳經營許可費數</w:t>
            </w:r>
            <w:r w:rsidR="00144FAA" w:rsidRPr="00C725A3">
              <w:rPr>
                <w:rFonts w:ascii="標楷體" w:eastAsia="標楷體" w:hAnsi="標楷體" w:hint="eastAsia"/>
                <w:szCs w:val="24"/>
              </w:rPr>
              <w:t>額</w:t>
            </w:r>
            <w:r w:rsidR="00B21763" w:rsidRPr="00C725A3">
              <w:rPr>
                <w:rFonts w:ascii="標楷體" w:eastAsia="標楷體" w:hAnsi="標楷體" w:hint="eastAsia"/>
                <w:szCs w:val="24"/>
              </w:rPr>
              <w:t>應</w:t>
            </w:r>
            <w:r w:rsidR="00B21763" w:rsidRPr="00C725A3">
              <w:rPr>
                <w:rFonts w:ascii="標楷體" w:eastAsia="標楷體" w:hAnsi="標楷體" w:hint="eastAsia"/>
                <w:szCs w:val="24"/>
              </w:rPr>
              <w:lastRenderedPageBreak/>
              <w:t>於次月十日前</w:t>
            </w:r>
            <w:r w:rsidR="002C07D3" w:rsidRPr="00C725A3">
              <w:rPr>
                <w:rFonts w:ascii="標楷體" w:eastAsia="標楷體" w:hAnsi="標楷體" w:hint="eastAsia"/>
                <w:szCs w:val="24"/>
              </w:rPr>
              <w:t>據實</w:t>
            </w:r>
            <w:r w:rsidR="00B21763" w:rsidRPr="00C725A3">
              <w:rPr>
                <w:rFonts w:ascii="標楷體" w:eastAsia="標楷體" w:hAnsi="標楷體" w:hint="eastAsia"/>
                <w:szCs w:val="24"/>
              </w:rPr>
              <w:t>向本府申報</w:t>
            </w:r>
            <w:r w:rsidR="00144FAA" w:rsidRPr="00C725A3">
              <w:rPr>
                <w:rFonts w:ascii="標楷體" w:eastAsia="標楷體" w:hAnsi="標楷體" w:hint="eastAsia"/>
                <w:szCs w:val="24"/>
              </w:rPr>
              <w:t>，</w:t>
            </w:r>
            <w:r w:rsidR="00B21763" w:rsidRPr="00C725A3">
              <w:rPr>
                <w:rFonts w:ascii="標楷體" w:eastAsia="標楷體" w:hAnsi="標楷體" w:hint="eastAsia"/>
                <w:szCs w:val="24"/>
              </w:rPr>
              <w:t>並於二十日前繳納</w:t>
            </w:r>
            <w:r w:rsidR="00144FAA" w:rsidRPr="00C725A3">
              <w:rPr>
                <w:rFonts w:ascii="標楷體" w:eastAsia="標楷體" w:hAnsi="標楷體" w:hint="eastAsia"/>
                <w:szCs w:val="24"/>
              </w:rPr>
              <w:t>，</w:t>
            </w:r>
            <w:r w:rsidR="00144FAA" w:rsidRPr="00C725A3">
              <w:rPr>
                <w:rFonts w:ascii="標楷體" w:eastAsia="標楷體" w:hAnsi="標楷體" w:hint="eastAsia"/>
                <w:szCs w:val="24"/>
                <w:u w:val="single"/>
              </w:rPr>
              <w:t>逾期繳納者自應繳納日起每逾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二</w:t>
            </w:r>
            <w:r w:rsidR="00144FAA" w:rsidRPr="00C725A3">
              <w:rPr>
                <w:rFonts w:ascii="標楷體" w:eastAsia="標楷體" w:hAnsi="標楷體" w:hint="eastAsia"/>
                <w:szCs w:val="24"/>
                <w:u w:val="single"/>
              </w:rPr>
              <w:t>日加計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百分之一</w:t>
            </w:r>
            <w:r w:rsidR="00144FAA" w:rsidRPr="00C725A3">
              <w:rPr>
                <w:rFonts w:ascii="標楷體" w:eastAsia="標楷體" w:hAnsi="標楷體" w:hint="eastAsia"/>
                <w:szCs w:val="24"/>
                <w:u w:val="single"/>
              </w:rPr>
              <w:t>滯納金，最高至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百分之十五</w:t>
            </w:r>
            <w:r w:rsidR="00144FAA" w:rsidRPr="00C725A3">
              <w:rPr>
                <w:rFonts w:ascii="標楷體" w:eastAsia="標楷體" w:hAnsi="標楷體" w:hint="eastAsia"/>
                <w:szCs w:val="24"/>
                <w:u w:val="single"/>
              </w:rPr>
              <w:t>。</w:t>
            </w:r>
          </w:p>
        </w:tc>
        <w:tc>
          <w:tcPr>
            <w:tcW w:w="3544" w:type="dxa"/>
          </w:tcPr>
          <w:p w:rsidR="00454F5A" w:rsidRPr="00C725A3" w:rsidRDefault="00D7733F" w:rsidP="00C725A3">
            <w:pPr>
              <w:ind w:left="960" w:hangingChars="400" w:hanging="960"/>
              <w:jc w:val="both"/>
              <w:rPr>
                <w:rFonts w:ascii="標楷體" w:eastAsia="標楷體" w:hAnsi="標楷體"/>
                <w:szCs w:val="24"/>
              </w:rPr>
            </w:pPr>
            <w:r w:rsidRPr="00C725A3">
              <w:rPr>
                <w:rFonts w:ascii="標楷體" w:eastAsia="標楷體" w:hAnsi="標楷體" w:hint="eastAsia"/>
                <w:color w:val="FF0000"/>
                <w:szCs w:val="24"/>
              </w:rPr>
              <w:lastRenderedPageBreak/>
              <w:t>第 九 條</w:t>
            </w:r>
            <w:r w:rsidR="00C725A3">
              <w:rPr>
                <w:rFonts w:ascii="標楷體" w:eastAsia="標楷體" w:hAnsi="標楷體" w:hint="eastAsia"/>
                <w:color w:val="FF0000"/>
                <w:szCs w:val="24"/>
              </w:rPr>
              <w:t xml:space="preserve">    </w:t>
            </w:r>
            <w:r w:rsidR="00FE3FF4" w:rsidRPr="00C725A3">
              <w:rPr>
                <w:rFonts w:ascii="標楷體" w:eastAsia="標楷體" w:hAnsi="標楷體" w:hint="eastAsia"/>
                <w:szCs w:val="24"/>
              </w:rPr>
              <w:t>本府辦理同意設置離島免稅購物商店應徵收經營許可費，其徵收費用金依每月經營銷售總額，按申請人評選報價費率結果計收，該費率最低不得少於百分之八，最高不得超過</w:t>
            </w:r>
            <w:r w:rsidR="00FE3FF4" w:rsidRPr="00C725A3">
              <w:rPr>
                <w:rFonts w:ascii="標楷體" w:eastAsia="標楷體" w:hAnsi="標楷體" w:hint="eastAsia"/>
                <w:szCs w:val="24"/>
                <w:u w:val="single"/>
              </w:rPr>
              <w:t>於</w:t>
            </w:r>
            <w:r w:rsidR="00FE3FF4" w:rsidRPr="00C725A3">
              <w:rPr>
                <w:rFonts w:ascii="標楷體" w:eastAsia="標楷體" w:hAnsi="標楷體" w:hint="eastAsia"/>
                <w:szCs w:val="24"/>
              </w:rPr>
              <w:t>百分之十六，且每年經營許可費不得低於新台幣五百萬元。</w:t>
            </w:r>
          </w:p>
        </w:tc>
        <w:tc>
          <w:tcPr>
            <w:tcW w:w="2788" w:type="dxa"/>
          </w:tcPr>
          <w:p w:rsidR="00177B01" w:rsidRPr="00625F2A" w:rsidRDefault="00177B01" w:rsidP="00625F2A">
            <w:pPr>
              <w:ind w:left="480" w:hangingChars="200" w:hanging="480"/>
              <w:jc w:val="both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一、</w:t>
            </w:r>
            <w:r w:rsidRPr="00625F2A">
              <w:rPr>
                <w:rFonts w:ascii="標楷體" w:eastAsia="標楷體" w:hAnsi="標楷體" w:hint="eastAsia"/>
                <w:color w:val="FF0000"/>
                <w:szCs w:val="24"/>
              </w:rPr>
              <w:t>增訂</w:t>
            </w:r>
            <w:r w:rsidR="00C86D15" w:rsidRPr="00625F2A">
              <w:rPr>
                <w:rFonts w:ascii="標楷體" w:eastAsia="標楷體" w:hAnsi="標楷體" w:hint="eastAsia"/>
                <w:color w:val="FF0000"/>
                <w:szCs w:val="24"/>
              </w:rPr>
              <w:t>年許可費之計算</w:t>
            </w:r>
            <w:r w:rsidR="00625F2A" w:rsidRPr="00625F2A">
              <w:rPr>
                <w:rFonts w:ascii="標楷體" w:eastAsia="標楷體" w:hAnsi="標楷體" w:hint="eastAsia"/>
                <w:color w:val="FF0000"/>
                <w:szCs w:val="24"/>
              </w:rPr>
              <w:t>期間方式</w:t>
            </w:r>
            <w:r>
              <w:rPr>
                <w:rFonts w:ascii="標楷體" w:eastAsia="標楷體" w:hAnsi="標楷體" w:hint="eastAsia"/>
                <w:szCs w:val="24"/>
              </w:rPr>
              <w:t>，爰修正第一項。</w:t>
            </w:r>
          </w:p>
          <w:p w:rsidR="00177B01" w:rsidRPr="00625F2A" w:rsidRDefault="00177B01" w:rsidP="00177B01">
            <w:pPr>
              <w:ind w:left="480" w:hangingChars="200" w:hanging="480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二、</w:t>
            </w:r>
            <w:r w:rsidR="006666D3" w:rsidRPr="00625F2A">
              <w:rPr>
                <w:rFonts w:ascii="標楷體" w:eastAsia="標楷體" w:hAnsi="標楷體" w:hint="eastAsia"/>
                <w:color w:val="FF0000"/>
                <w:szCs w:val="24"/>
              </w:rPr>
              <w:t>查「澎湖縣第</w:t>
            </w:r>
            <w:r w:rsidR="00625F2A">
              <w:rPr>
                <w:rFonts w:ascii="標楷體" w:eastAsia="標楷體" w:hAnsi="標楷體" w:hint="eastAsia"/>
                <w:color w:val="FF0000"/>
                <w:szCs w:val="24"/>
              </w:rPr>
              <w:t>二</w:t>
            </w:r>
            <w:r w:rsidR="006666D3" w:rsidRPr="00625F2A">
              <w:rPr>
                <w:rFonts w:ascii="標楷體" w:eastAsia="標楷體" w:hAnsi="標楷體" w:hint="eastAsia"/>
                <w:color w:val="FF0000"/>
                <w:szCs w:val="24"/>
              </w:rPr>
              <w:t>次離島免稅購物商店經營權投標申請須知」第八條第五款規定，廠商漏報銷售額除應補繳經營許可費外，並自應繳日起每逾二日按該應繳額之百分之一計算滯納金，最高至百分之十五</w:t>
            </w:r>
            <w:r w:rsidR="00625F2A">
              <w:rPr>
                <w:rFonts w:ascii="標楷體" w:eastAsia="標楷體" w:hAnsi="標楷體" w:hint="eastAsia"/>
                <w:color w:val="FF0000"/>
                <w:szCs w:val="24"/>
              </w:rPr>
              <w:t>，並</w:t>
            </w:r>
            <w:r w:rsidRPr="00625F2A">
              <w:rPr>
                <w:rFonts w:ascii="標楷體" w:eastAsia="標楷體" w:hAnsi="標楷體" w:hint="eastAsia"/>
                <w:color w:val="FF0000"/>
                <w:szCs w:val="24"/>
              </w:rPr>
              <w:t>增訂</w:t>
            </w:r>
            <w:r w:rsidR="00144FAA" w:rsidRPr="00625F2A">
              <w:rPr>
                <w:rFonts w:ascii="標楷體" w:eastAsia="標楷體" w:hAnsi="標楷體" w:hint="eastAsia"/>
                <w:color w:val="FF0000"/>
                <w:szCs w:val="24"/>
              </w:rPr>
              <w:t>逾期繳納</w:t>
            </w:r>
            <w:r w:rsidRPr="00625F2A">
              <w:rPr>
                <w:rFonts w:ascii="標楷體" w:eastAsia="標楷體" w:hAnsi="標楷體" w:hint="eastAsia"/>
                <w:color w:val="FF0000"/>
                <w:szCs w:val="24"/>
              </w:rPr>
              <w:t>許可費</w:t>
            </w:r>
            <w:r w:rsidR="00144FAA" w:rsidRPr="00625F2A">
              <w:rPr>
                <w:rFonts w:ascii="標楷體" w:eastAsia="標楷體" w:hAnsi="標楷體" w:hint="eastAsia"/>
                <w:color w:val="FF0000"/>
                <w:szCs w:val="24"/>
              </w:rPr>
              <w:t>應加計滯納金</w:t>
            </w:r>
            <w:r w:rsidRPr="00625F2A">
              <w:rPr>
                <w:rFonts w:ascii="標楷體" w:eastAsia="標楷體" w:hAnsi="標楷體" w:hint="eastAsia"/>
                <w:color w:val="FF0000"/>
                <w:szCs w:val="24"/>
              </w:rPr>
              <w:t>，</w:t>
            </w:r>
            <w:r w:rsidR="00625F2A" w:rsidRPr="00625F2A">
              <w:rPr>
                <w:rFonts w:ascii="標楷體" w:eastAsia="標楷體" w:hAnsi="標楷體" w:hint="eastAsia"/>
                <w:color w:val="FF0000"/>
                <w:szCs w:val="24"/>
              </w:rPr>
              <w:t>並為避免</w:t>
            </w:r>
            <w:r w:rsidR="00625F2A" w:rsidRPr="00625F2A">
              <w:rPr>
                <w:rFonts w:ascii="標楷體" w:eastAsia="標楷體" w:hAnsi="標楷體" w:hint="eastAsia"/>
                <w:color w:val="FF0000"/>
                <w:szCs w:val="24"/>
              </w:rPr>
              <w:lastRenderedPageBreak/>
              <w:t>履約執行上發生爭議</w:t>
            </w:r>
            <w:r w:rsidR="00625F2A">
              <w:rPr>
                <w:rFonts w:ascii="標楷體" w:eastAsia="標楷體" w:hAnsi="標楷體" w:hint="eastAsia"/>
                <w:color w:val="FF0000"/>
                <w:szCs w:val="24"/>
              </w:rPr>
              <w:t>，爰修正</w:t>
            </w:r>
            <w:r w:rsidRPr="00625F2A">
              <w:rPr>
                <w:rFonts w:ascii="標楷體" w:eastAsia="標楷體" w:hAnsi="標楷體" w:hint="eastAsia"/>
                <w:color w:val="FF0000"/>
                <w:szCs w:val="24"/>
              </w:rPr>
              <w:t>第二項</w:t>
            </w:r>
            <w:r w:rsidR="00625F2A">
              <w:rPr>
                <w:rFonts w:ascii="標楷體" w:eastAsia="標楷體" w:hAnsi="標楷體" w:hint="eastAsia"/>
                <w:color w:val="FF0000"/>
                <w:szCs w:val="24"/>
              </w:rPr>
              <w:t>，增訂是項規定</w:t>
            </w:r>
            <w:r w:rsidRPr="00625F2A">
              <w:rPr>
                <w:rFonts w:ascii="標楷體" w:eastAsia="標楷體" w:hAnsi="標楷體" w:hint="eastAsia"/>
                <w:color w:val="FF0000"/>
                <w:szCs w:val="24"/>
              </w:rPr>
              <w:t>。</w:t>
            </w:r>
          </w:p>
          <w:p w:rsidR="00454F5A" w:rsidRPr="00177B01" w:rsidRDefault="00454F5A" w:rsidP="00177B01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238AE" w:rsidRPr="00C725A3" w:rsidTr="009D4862">
        <w:trPr>
          <w:trHeight w:val="930"/>
        </w:trPr>
        <w:tc>
          <w:tcPr>
            <w:tcW w:w="3714" w:type="dxa"/>
          </w:tcPr>
          <w:p w:rsidR="000238AE" w:rsidRPr="00C725A3" w:rsidRDefault="00D7733F" w:rsidP="00C725A3">
            <w:pPr>
              <w:ind w:left="1440" w:hangingChars="600" w:hanging="1440"/>
              <w:rPr>
                <w:rFonts w:ascii="標楷體" w:eastAsia="標楷體" w:hAnsi="標楷體"/>
                <w:szCs w:val="24"/>
              </w:rPr>
            </w:pPr>
            <w:r w:rsidRPr="00C725A3">
              <w:rPr>
                <w:rFonts w:ascii="標楷體" w:eastAsia="標楷體" w:hAnsi="標楷體" w:hint="eastAsia"/>
                <w:color w:val="FF0000"/>
                <w:szCs w:val="24"/>
              </w:rPr>
              <w:lastRenderedPageBreak/>
              <w:t>第 九 條之一</w:t>
            </w:r>
            <w:r w:rsidR="00C725A3" w:rsidRPr="00C725A3">
              <w:rPr>
                <w:rFonts w:ascii="標楷體" w:eastAsia="標楷體" w:hAnsi="標楷體" w:hint="eastAsia"/>
                <w:color w:val="FF0000"/>
                <w:szCs w:val="24"/>
              </w:rPr>
              <w:t xml:space="preserve">    </w:t>
            </w:r>
            <w:r w:rsidR="000238AE" w:rsidRPr="00C725A3">
              <w:rPr>
                <w:rFonts w:ascii="標楷體" w:eastAsia="標楷體" w:hAnsi="標楷體" w:hint="eastAsia"/>
                <w:szCs w:val="24"/>
              </w:rPr>
              <w:t>經本府同意設置免稅購物商店</w:t>
            </w:r>
            <w:r w:rsidR="00177B01">
              <w:rPr>
                <w:rFonts w:ascii="標楷體" w:eastAsia="標楷體" w:hAnsi="標楷體" w:hint="eastAsia"/>
                <w:szCs w:val="24"/>
              </w:rPr>
              <w:t>，</w:t>
            </w:r>
            <w:r w:rsidR="000238AE" w:rsidRPr="00C725A3">
              <w:rPr>
                <w:rFonts w:ascii="標楷體" w:eastAsia="標楷體" w:hAnsi="標楷體" w:hint="eastAsia"/>
                <w:szCs w:val="24"/>
              </w:rPr>
              <w:t>並自核發同意書之日起七日內，得標廠商應繳納履約保證金</w:t>
            </w:r>
            <w:r w:rsidR="00C725A3" w:rsidRPr="00C725A3">
              <w:rPr>
                <w:rFonts w:ascii="標楷體" w:eastAsia="標楷體" w:hAnsi="標楷體" w:hint="eastAsia"/>
                <w:color w:val="FF0000"/>
                <w:szCs w:val="24"/>
              </w:rPr>
              <w:t>新臺幣</w:t>
            </w:r>
            <w:r w:rsidR="000238AE" w:rsidRPr="00C725A3">
              <w:rPr>
                <w:rFonts w:ascii="標楷體" w:eastAsia="標楷體" w:hAnsi="標楷體" w:hint="eastAsia"/>
                <w:szCs w:val="24"/>
              </w:rPr>
              <w:t>一百二十五萬元。</w:t>
            </w:r>
          </w:p>
        </w:tc>
        <w:tc>
          <w:tcPr>
            <w:tcW w:w="3544" w:type="dxa"/>
          </w:tcPr>
          <w:p w:rsidR="000238AE" w:rsidRPr="00C725A3" w:rsidRDefault="000238AE" w:rsidP="00A122FF">
            <w:pPr>
              <w:rPr>
                <w:rFonts w:ascii="標楷體" w:eastAsia="標楷體" w:hAnsi="標楷體"/>
                <w:szCs w:val="24"/>
                <w:highlight w:val="lightGray"/>
              </w:rPr>
            </w:pPr>
          </w:p>
        </w:tc>
        <w:tc>
          <w:tcPr>
            <w:tcW w:w="2788" w:type="dxa"/>
          </w:tcPr>
          <w:p w:rsidR="000238AE" w:rsidRDefault="00C725A3" w:rsidP="00A122FF">
            <w:pPr>
              <w:rPr>
                <w:rFonts w:ascii="標楷體" w:eastAsia="標楷體" w:hAnsi="標楷體"/>
                <w:szCs w:val="24"/>
                <w:u w:val="single"/>
              </w:rPr>
            </w:pPr>
            <w:r w:rsidRPr="00C725A3">
              <w:rPr>
                <w:rFonts w:ascii="標楷體" w:eastAsia="標楷體" w:hAnsi="標楷體" w:hint="eastAsia"/>
                <w:szCs w:val="24"/>
              </w:rPr>
              <w:t>一、</w:t>
            </w:r>
            <w:r w:rsidR="00144FAA" w:rsidRPr="00C725A3">
              <w:rPr>
                <w:rFonts w:ascii="標楷體" w:eastAsia="標楷體" w:hAnsi="標楷體" w:hint="eastAsia"/>
                <w:szCs w:val="24"/>
                <w:u w:val="single"/>
              </w:rPr>
              <w:t>本條新增</w:t>
            </w:r>
            <w:r w:rsidR="00753917" w:rsidRPr="00C725A3">
              <w:rPr>
                <w:rFonts w:ascii="標楷體" w:eastAsia="標楷體" w:hAnsi="標楷體" w:hint="eastAsia"/>
                <w:szCs w:val="24"/>
                <w:u w:val="single"/>
              </w:rPr>
              <w:t>。</w:t>
            </w:r>
          </w:p>
          <w:p w:rsidR="00C725A3" w:rsidRPr="00C725A3" w:rsidRDefault="00C725A3" w:rsidP="006666D3">
            <w:pPr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 w:rsidRPr="00B86CB6">
              <w:rPr>
                <w:rFonts w:ascii="標楷體" w:eastAsia="標楷體" w:hAnsi="標楷體" w:hint="eastAsia"/>
                <w:b/>
                <w:szCs w:val="24"/>
              </w:rPr>
              <w:t>二、</w:t>
            </w:r>
            <w:r w:rsidR="00B86CB6" w:rsidRPr="006666D3">
              <w:rPr>
                <w:rFonts w:ascii="標楷體" w:eastAsia="標楷體" w:hAnsi="標楷體" w:hint="eastAsia"/>
                <w:color w:val="FF0000"/>
                <w:szCs w:val="24"/>
              </w:rPr>
              <w:t>查「澎湖縣第</w:t>
            </w:r>
            <w:r w:rsidR="00625F2A">
              <w:rPr>
                <w:rFonts w:ascii="標楷體" w:eastAsia="標楷體" w:hAnsi="標楷體" w:hint="eastAsia"/>
                <w:color w:val="FF0000"/>
                <w:szCs w:val="24"/>
              </w:rPr>
              <w:t>二</w:t>
            </w:r>
            <w:r w:rsidR="00B86CB6" w:rsidRPr="006666D3">
              <w:rPr>
                <w:rFonts w:ascii="標楷體" w:eastAsia="標楷體" w:hAnsi="標楷體" w:hint="eastAsia"/>
                <w:color w:val="FF0000"/>
                <w:szCs w:val="24"/>
              </w:rPr>
              <w:t>次離島免稅購物商店經營權投標申請須知」第八條</w:t>
            </w:r>
            <w:r w:rsidR="006666D3">
              <w:rPr>
                <w:rFonts w:ascii="標楷體" w:eastAsia="標楷體" w:hAnsi="標楷體" w:hint="eastAsia"/>
                <w:color w:val="FF0000"/>
                <w:szCs w:val="24"/>
              </w:rPr>
              <w:t>第一款前段</w:t>
            </w:r>
            <w:r w:rsidR="00B86CB6" w:rsidRPr="006666D3">
              <w:rPr>
                <w:rFonts w:ascii="標楷體" w:eastAsia="標楷體" w:hAnsi="標楷體" w:hint="eastAsia"/>
                <w:color w:val="FF0000"/>
                <w:szCs w:val="24"/>
              </w:rPr>
              <w:t>規定</w:t>
            </w:r>
            <w:r w:rsidR="001F53D7" w:rsidRPr="006666D3">
              <w:rPr>
                <w:rFonts w:ascii="標楷體" w:eastAsia="標楷體" w:hAnsi="標楷體" w:hint="eastAsia"/>
                <w:color w:val="FF0000"/>
                <w:szCs w:val="24"/>
              </w:rPr>
              <w:t>申請人應</w:t>
            </w:r>
            <w:r w:rsidR="00B86CB6" w:rsidRPr="006666D3">
              <w:rPr>
                <w:rFonts w:ascii="標楷體" w:eastAsia="標楷體" w:hAnsi="標楷體" w:hint="eastAsia"/>
                <w:color w:val="FF0000"/>
                <w:szCs w:val="24"/>
              </w:rPr>
              <w:t>於本府核發同意書七日內</w:t>
            </w:r>
            <w:r w:rsidR="001F53D7" w:rsidRPr="006666D3">
              <w:rPr>
                <w:rFonts w:ascii="標楷體" w:eastAsia="標楷體" w:hAnsi="標楷體" w:hint="eastAsia"/>
                <w:color w:val="FF0000"/>
                <w:szCs w:val="24"/>
              </w:rPr>
              <w:t>繳納</w:t>
            </w:r>
            <w:r w:rsidR="00177B01" w:rsidRPr="006666D3">
              <w:rPr>
                <w:rFonts w:ascii="標楷體" w:eastAsia="標楷體" w:hAnsi="標楷體" w:hint="eastAsia"/>
                <w:color w:val="FF0000"/>
                <w:szCs w:val="24"/>
              </w:rPr>
              <w:t>履約保證金</w:t>
            </w:r>
            <w:r w:rsidR="00625F2A">
              <w:rPr>
                <w:rFonts w:ascii="標楷體" w:eastAsia="標楷體" w:hAnsi="標楷體" w:hint="eastAsia"/>
                <w:color w:val="FF0000"/>
                <w:szCs w:val="24"/>
              </w:rPr>
              <w:t>，並</w:t>
            </w:r>
            <w:r w:rsidR="00B86CB6" w:rsidRPr="006666D3">
              <w:rPr>
                <w:rFonts w:ascii="標楷體" w:eastAsia="標楷體" w:hAnsi="標楷體" w:hint="eastAsia"/>
                <w:color w:val="FF0000"/>
                <w:szCs w:val="24"/>
              </w:rPr>
              <w:t>為</w:t>
            </w:r>
            <w:r w:rsidR="006666D3" w:rsidRPr="006666D3">
              <w:rPr>
                <w:rFonts w:ascii="標楷體" w:eastAsia="標楷體" w:hAnsi="標楷體" w:hint="eastAsia"/>
                <w:color w:val="FF0000"/>
                <w:szCs w:val="24"/>
              </w:rPr>
              <w:t>避免履約</w:t>
            </w:r>
            <w:r w:rsidR="00B86CB6" w:rsidRPr="006666D3">
              <w:rPr>
                <w:rFonts w:ascii="標楷體" w:eastAsia="標楷體" w:hAnsi="標楷體" w:hint="eastAsia"/>
                <w:color w:val="FF0000"/>
                <w:szCs w:val="24"/>
              </w:rPr>
              <w:t>執行上發生爭議，爰予以明文化。</w:t>
            </w:r>
          </w:p>
        </w:tc>
      </w:tr>
      <w:tr w:rsidR="00454F5A" w:rsidRPr="00C725A3" w:rsidTr="009D4862">
        <w:trPr>
          <w:trHeight w:val="131"/>
        </w:trPr>
        <w:tc>
          <w:tcPr>
            <w:tcW w:w="3714" w:type="dxa"/>
          </w:tcPr>
          <w:p w:rsidR="00FE3FF4" w:rsidRPr="00C725A3" w:rsidRDefault="00D7733F" w:rsidP="00177B01">
            <w:pPr>
              <w:ind w:left="960" w:hangingChars="400" w:hanging="960"/>
              <w:rPr>
                <w:rFonts w:ascii="標楷體" w:eastAsia="標楷體" w:hAnsi="標楷體"/>
                <w:szCs w:val="24"/>
              </w:rPr>
            </w:pPr>
            <w:r w:rsidRPr="00C725A3">
              <w:rPr>
                <w:rFonts w:ascii="標楷體" w:eastAsia="標楷體" w:hAnsi="標楷體" w:hint="eastAsia"/>
                <w:color w:val="FF0000"/>
                <w:szCs w:val="24"/>
              </w:rPr>
              <w:t>第 十 條</w:t>
            </w:r>
            <w:r w:rsidR="00177B01">
              <w:rPr>
                <w:rFonts w:ascii="標楷體" w:eastAsia="標楷體" w:hAnsi="標楷體" w:hint="eastAsia"/>
                <w:color w:val="FF0000"/>
                <w:szCs w:val="24"/>
              </w:rPr>
              <w:t xml:space="preserve">    </w:t>
            </w:r>
            <w:r w:rsidR="00FE3FF4" w:rsidRPr="00C725A3">
              <w:rPr>
                <w:rFonts w:ascii="標楷體" w:eastAsia="標楷體" w:hAnsi="標楷體" w:hint="eastAsia"/>
                <w:szCs w:val="24"/>
              </w:rPr>
              <w:t>經本府同意設置免稅購物商店於經營期間有下列情形之一者，由本府廢止其同意：</w:t>
            </w:r>
          </w:p>
          <w:p w:rsidR="002F7098" w:rsidRPr="00625F2A" w:rsidRDefault="00177B01" w:rsidP="00177B01">
            <w:pPr>
              <w:ind w:left="1440" w:hangingChars="600" w:hanging="1440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</w:t>
            </w:r>
            <w:r w:rsidRPr="00625F2A">
              <w:rPr>
                <w:rFonts w:ascii="標楷體" w:eastAsia="標楷體" w:hAnsi="標楷體" w:hint="eastAsia"/>
                <w:color w:val="FF0000"/>
                <w:szCs w:val="24"/>
              </w:rPr>
              <w:t>一、</w:t>
            </w:r>
            <w:r w:rsidR="002F7098" w:rsidRPr="00625F2A">
              <w:rPr>
                <w:rFonts w:ascii="標楷體" w:eastAsia="標楷體" w:hAnsi="標楷體" w:hint="eastAsia"/>
                <w:color w:val="FF0000"/>
                <w:szCs w:val="24"/>
              </w:rPr>
              <w:t>未依第四條所提經營計畫書內容，經限期改正仍未完成改正。</w:t>
            </w:r>
          </w:p>
          <w:p w:rsidR="00FE3FF4" w:rsidRPr="00625F2A" w:rsidRDefault="002F7098" w:rsidP="00177B01">
            <w:pPr>
              <w:ind w:left="1440" w:hangingChars="600" w:hanging="1440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</w:t>
            </w:r>
            <w:r w:rsidRPr="00625F2A">
              <w:rPr>
                <w:rFonts w:ascii="標楷體" w:eastAsia="標楷體" w:hAnsi="標楷體" w:hint="eastAsia"/>
                <w:color w:val="FF0000"/>
                <w:szCs w:val="24"/>
              </w:rPr>
              <w:t>二、</w:t>
            </w:r>
            <w:r w:rsidR="00FE3FF4" w:rsidRPr="00625F2A">
              <w:rPr>
                <w:rFonts w:ascii="標楷體" w:eastAsia="標楷體" w:hAnsi="標楷體" w:hint="eastAsia"/>
                <w:color w:val="FF0000"/>
                <w:szCs w:val="24"/>
              </w:rPr>
              <w:t>違反第六條規定</w:t>
            </w:r>
            <w:r w:rsidR="00335969" w:rsidRPr="00625F2A">
              <w:rPr>
                <w:rFonts w:ascii="標楷體" w:eastAsia="標楷體" w:hAnsi="標楷體" w:hint="eastAsia"/>
                <w:color w:val="FF0000"/>
                <w:szCs w:val="24"/>
              </w:rPr>
              <w:t>，</w:t>
            </w:r>
            <w:r w:rsidR="00FE3FF4" w:rsidRPr="00625F2A">
              <w:rPr>
                <w:rFonts w:ascii="標楷體" w:eastAsia="標楷體" w:hAnsi="標楷體" w:hint="eastAsia"/>
                <w:color w:val="FF0000"/>
                <w:szCs w:val="24"/>
              </w:rPr>
              <w:t>經限期改正仍未完成改正。</w:t>
            </w:r>
          </w:p>
          <w:p w:rsidR="00FE3FF4" w:rsidRPr="00625F2A" w:rsidRDefault="00177B01" w:rsidP="00177B01">
            <w:pPr>
              <w:ind w:left="1440" w:hangingChars="600" w:hanging="1440"/>
              <w:rPr>
                <w:rFonts w:ascii="標楷體" w:eastAsia="標楷體" w:hAnsi="標楷體"/>
                <w:color w:val="FF0000"/>
                <w:szCs w:val="24"/>
              </w:rPr>
            </w:pPr>
            <w:r w:rsidRPr="00625F2A">
              <w:rPr>
                <w:rFonts w:ascii="標楷體" w:eastAsia="標楷體" w:hAnsi="標楷體" w:hint="eastAsia"/>
                <w:color w:val="FF0000"/>
                <w:szCs w:val="24"/>
              </w:rPr>
              <w:t xml:space="preserve">        </w:t>
            </w:r>
            <w:r w:rsidR="002F7098" w:rsidRPr="00625F2A">
              <w:rPr>
                <w:rFonts w:ascii="標楷體" w:eastAsia="標楷體" w:hAnsi="標楷體" w:hint="eastAsia"/>
                <w:color w:val="FF0000"/>
                <w:szCs w:val="24"/>
              </w:rPr>
              <w:t>三</w:t>
            </w:r>
            <w:r w:rsidRPr="00625F2A">
              <w:rPr>
                <w:rFonts w:ascii="標楷體" w:eastAsia="標楷體" w:hAnsi="標楷體" w:hint="eastAsia"/>
                <w:color w:val="FF0000"/>
                <w:szCs w:val="24"/>
              </w:rPr>
              <w:t>、</w:t>
            </w:r>
            <w:r w:rsidR="00FE3FF4" w:rsidRPr="00625F2A">
              <w:rPr>
                <w:rFonts w:ascii="標楷體" w:eastAsia="標楷體" w:hAnsi="標楷體" w:hint="eastAsia"/>
                <w:color w:val="FF0000"/>
                <w:szCs w:val="24"/>
              </w:rPr>
              <w:t>違反第八條規定</w:t>
            </w:r>
            <w:r w:rsidR="006442CB" w:rsidRPr="006442CB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，並没收履約保證金</w:t>
            </w:r>
            <w:r w:rsidR="006442CB" w:rsidRPr="006442CB">
              <w:rPr>
                <w:rFonts w:ascii="標楷體" w:eastAsia="標楷體" w:hAnsi="標楷體" w:hint="eastAsia"/>
                <w:color w:val="FF0000"/>
                <w:szCs w:val="24"/>
              </w:rPr>
              <w:t>。</w:t>
            </w:r>
          </w:p>
          <w:p w:rsidR="00B21763" w:rsidRPr="00625F2A" w:rsidRDefault="00177B01" w:rsidP="00177B01">
            <w:pPr>
              <w:ind w:left="1440" w:hangingChars="600" w:hanging="1440"/>
              <w:rPr>
                <w:rFonts w:ascii="標楷體" w:eastAsia="標楷體" w:hAnsi="標楷體"/>
                <w:color w:val="FF0000"/>
                <w:szCs w:val="24"/>
              </w:rPr>
            </w:pPr>
            <w:r w:rsidRPr="00625F2A">
              <w:rPr>
                <w:rFonts w:ascii="標楷體" w:eastAsia="標楷體" w:hAnsi="標楷體" w:hint="eastAsia"/>
                <w:color w:val="FF0000"/>
                <w:szCs w:val="24"/>
              </w:rPr>
              <w:t xml:space="preserve">        四、</w:t>
            </w:r>
            <w:r w:rsidR="002F7098" w:rsidRPr="00625F2A">
              <w:rPr>
                <w:rFonts w:ascii="標楷體" w:eastAsia="標楷體" w:hAnsi="標楷體" w:hint="eastAsia"/>
                <w:color w:val="FF0000"/>
                <w:szCs w:val="24"/>
              </w:rPr>
              <w:t>違反第九條規定經限期改正仍未完成改正。</w:t>
            </w:r>
          </w:p>
          <w:p w:rsidR="00454F5A" w:rsidRPr="00625F2A" w:rsidRDefault="00177B01" w:rsidP="006666D3">
            <w:pPr>
              <w:ind w:left="1440" w:hangingChars="600" w:hanging="1440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</w:t>
            </w:r>
            <w:r w:rsidRPr="00625F2A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五、</w:t>
            </w:r>
            <w:r w:rsidR="002F7098" w:rsidRPr="00625F2A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違反第九條之一規定，</w:t>
            </w:r>
            <w:r w:rsidR="00414677" w:rsidRPr="00625F2A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並</w:t>
            </w:r>
            <w:r w:rsidR="002F7098" w:rsidRPr="00625F2A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没</w:t>
            </w:r>
            <w:r w:rsidR="006666D3" w:rsidRPr="00625F2A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收</w:t>
            </w:r>
            <w:r w:rsidR="00414677" w:rsidRPr="00625F2A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投標押標</w:t>
            </w:r>
            <w:r w:rsidR="002F7098" w:rsidRPr="00625F2A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金。</w:t>
            </w:r>
          </w:p>
        </w:tc>
        <w:tc>
          <w:tcPr>
            <w:tcW w:w="3544" w:type="dxa"/>
          </w:tcPr>
          <w:p w:rsidR="00FE3FF4" w:rsidRPr="00C725A3" w:rsidRDefault="00177B01" w:rsidP="00177B01">
            <w:pPr>
              <w:ind w:left="960" w:hangingChars="400" w:hanging="960"/>
              <w:rPr>
                <w:rFonts w:ascii="標楷體" w:eastAsia="標楷體" w:hAnsi="標楷體"/>
                <w:szCs w:val="24"/>
              </w:rPr>
            </w:pPr>
            <w:r w:rsidRPr="00177B01">
              <w:rPr>
                <w:rFonts w:ascii="標楷體" w:eastAsia="標楷體" w:hAnsi="標楷體" w:hint="eastAsia"/>
                <w:color w:val="FF0000"/>
                <w:szCs w:val="24"/>
              </w:rPr>
              <w:t>第 十 條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 xml:space="preserve">   </w:t>
            </w:r>
            <w:r w:rsidR="00FE3FF4" w:rsidRPr="00C725A3">
              <w:rPr>
                <w:rFonts w:ascii="標楷體" w:eastAsia="標楷體" w:hAnsi="標楷體" w:hint="eastAsia"/>
                <w:szCs w:val="24"/>
              </w:rPr>
              <w:t>經本府同意設置免稅購物商店於經營期間</w:t>
            </w:r>
            <w:r w:rsidR="00CE029B" w:rsidRPr="00C725A3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FE3FF4" w:rsidRPr="00C725A3">
              <w:rPr>
                <w:rFonts w:ascii="標楷體" w:eastAsia="標楷體" w:hAnsi="標楷體" w:hint="eastAsia"/>
                <w:szCs w:val="24"/>
              </w:rPr>
              <w:t>有下列情形之一者，由本府廢止其同意：</w:t>
            </w:r>
          </w:p>
          <w:p w:rsidR="00FE3FF4" w:rsidRPr="00C725A3" w:rsidRDefault="001F53D7" w:rsidP="001F53D7">
            <w:pPr>
              <w:ind w:left="1440" w:hangingChars="600" w:hanging="144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</w:t>
            </w:r>
            <w:r w:rsidR="00177B01">
              <w:rPr>
                <w:rFonts w:ascii="標楷體" w:eastAsia="標楷體" w:hAnsi="標楷體" w:hint="eastAsia"/>
                <w:szCs w:val="24"/>
              </w:rPr>
              <w:t>一</w:t>
            </w:r>
            <w:r w:rsidR="00FE3FF4" w:rsidRPr="00C725A3">
              <w:rPr>
                <w:rFonts w:ascii="標楷體" w:eastAsia="標楷體" w:hAnsi="標楷體" w:hint="eastAsia"/>
                <w:szCs w:val="24"/>
              </w:rPr>
              <w:t>、違反第六條規定經限期改正仍未完成改正</w:t>
            </w:r>
            <w:r w:rsidR="00FE3FF4" w:rsidRPr="00BF3D47">
              <w:rPr>
                <w:rFonts w:ascii="標楷體" w:eastAsia="標楷體" w:hAnsi="標楷體" w:hint="eastAsia"/>
                <w:szCs w:val="24"/>
                <w:u w:val="single"/>
              </w:rPr>
              <w:t>者</w:t>
            </w:r>
            <w:r w:rsidR="00FE3FF4" w:rsidRPr="00C725A3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FE3FF4" w:rsidRPr="00C725A3" w:rsidRDefault="001F53D7" w:rsidP="00A122F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</w:t>
            </w:r>
            <w:r w:rsidR="00177B01">
              <w:rPr>
                <w:rFonts w:ascii="標楷體" w:eastAsia="標楷體" w:hAnsi="標楷體" w:hint="eastAsia"/>
                <w:szCs w:val="24"/>
              </w:rPr>
              <w:t>二</w:t>
            </w:r>
            <w:r w:rsidR="00FE3FF4" w:rsidRPr="00C725A3">
              <w:rPr>
                <w:rFonts w:ascii="標楷體" w:eastAsia="標楷體" w:hAnsi="標楷體" w:hint="eastAsia"/>
                <w:szCs w:val="24"/>
              </w:rPr>
              <w:t>、違反第八條規定</w:t>
            </w:r>
            <w:r w:rsidR="00FE3FF4" w:rsidRPr="00BF3D47">
              <w:rPr>
                <w:rFonts w:ascii="標楷體" w:eastAsia="標楷體" w:hAnsi="標楷體" w:hint="eastAsia"/>
                <w:szCs w:val="24"/>
                <w:u w:val="single"/>
              </w:rPr>
              <w:t>者</w:t>
            </w:r>
            <w:r w:rsidR="00FE3FF4" w:rsidRPr="00C725A3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FE3FF4" w:rsidRPr="00C725A3" w:rsidRDefault="001F53D7" w:rsidP="001F53D7">
            <w:pPr>
              <w:ind w:left="1440" w:hangingChars="600" w:hanging="144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</w:t>
            </w:r>
            <w:r w:rsidR="00177B01">
              <w:rPr>
                <w:rFonts w:ascii="標楷體" w:eastAsia="標楷體" w:hAnsi="標楷體" w:hint="eastAsia"/>
                <w:szCs w:val="24"/>
              </w:rPr>
              <w:t>三</w:t>
            </w:r>
            <w:r w:rsidR="00FE3FF4" w:rsidRPr="00C725A3">
              <w:rPr>
                <w:rFonts w:ascii="標楷體" w:eastAsia="標楷體" w:hAnsi="標楷體" w:hint="eastAsia"/>
                <w:szCs w:val="24"/>
              </w:rPr>
              <w:t>、違反第九條規定經限期改正仍未完成改正</w:t>
            </w:r>
            <w:r w:rsidR="00FE3FF4" w:rsidRPr="00BF3D47">
              <w:rPr>
                <w:rFonts w:ascii="標楷體" w:eastAsia="標楷體" w:hAnsi="標楷體" w:hint="eastAsia"/>
                <w:szCs w:val="24"/>
                <w:u w:val="single"/>
              </w:rPr>
              <w:t>者</w:t>
            </w:r>
            <w:r w:rsidR="00FE3FF4" w:rsidRPr="00C725A3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454F5A" w:rsidRPr="00C725A3" w:rsidRDefault="001F53D7" w:rsidP="001F53D7">
            <w:pPr>
              <w:ind w:left="1440" w:hangingChars="600" w:hanging="144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</w:t>
            </w:r>
            <w:r w:rsidR="00177B01">
              <w:rPr>
                <w:rFonts w:ascii="標楷體" w:eastAsia="標楷體" w:hAnsi="標楷體" w:hint="eastAsia"/>
                <w:szCs w:val="24"/>
              </w:rPr>
              <w:t>四</w:t>
            </w:r>
            <w:r w:rsidR="00FE3FF4" w:rsidRPr="00C725A3">
              <w:rPr>
                <w:rFonts w:ascii="標楷體" w:eastAsia="標楷體" w:hAnsi="標楷體" w:hint="eastAsia"/>
                <w:szCs w:val="24"/>
              </w:rPr>
              <w:t>、未依第四條所提經營計畫書內容經限期改正仍未完成改正</w:t>
            </w:r>
            <w:r w:rsidR="00FE3FF4" w:rsidRPr="00BF3D47">
              <w:rPr>
                <w:rFonts w:ascii="標楷體" w:eastAsia="標楷體" w:hAnsi="標楷體" w:hint="eastAsia"/>
                <w:szCs w:val="24"/>
                <w:u w:val="single"/>
              </w:rPr>
              <w:t>者</w:t>
            </w:r>
            <w:r w:rsidR="00FE3FF4" w:rsidRPr="00C725A3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788" w:type="dxa"/>
          </w:tcPr>
          <w:p w:rsidR="002F7098" w:rsidRDefault="00335969" w:rsidP="00335969">
            <w:pPr>
              <w:ind w:left="480" w:hangingChars="200" w:hanging="480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>一</w:t>
            </w:r>
            <w:r w:rsidR="00753917" w:rsidRPr="00335969">
              <w:rPr>
                <w:rFonts w:ascii="標楷體" w:eastAsia="標楷體" w:hAnsi="標楷體" w:hint="eastAsia"/>
                <w:color w:val="FF0000"/>
                <w:szCs w:val="24"/>
              </w:rPr>
              <w:t>、</w:t>
            </w:r>
            <w:r w:rsidR="002F7098" w:rsidRPr="00335969">
              <w:rPr>
                <w:rFonts w:ascii="標楷體" w:eastAsia="標楷體" w:hAnsi="標楷體" w:hint="eastAsia"/>
                <w:color w:val="FF0000"/>
                <w:szCs w:val="24"/>
              </w:rPr>
              <w:t>為符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本辦法規定</w:t>
            </w:r>
            <w:r w:rsidR="002F7098" w:rsidRPr="00335969">
              <w:rPr>
                <w:rFonts w:ascii="標楷體" w:eastAsia="標楷體" w:hAnsi="標楷體" w:hint="eastAsia"/>
                <w:color w:val="FF0000"/>
                <w:szCs w:val="24"/>
              </w:rPr>
              <w:t>之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條文</w:t>
            </w:r>
            <w:r w:rsidR="002F7098" w:rsidRPr="00335969">
              <w:rPr>
                <w:rFonts w:ascii="標楷體" w:eastAsia="標楷體" w:hAnsi="標楷體" w:hint="eastAsia"/>
                <w:color w:val="FF0000"/>
                <w:szCs w:val="24"/>
              </w:rPr>
              <w:t>次序，爰現行第四款移列至第一款，餘款次</w:t>
            </w:r>
            <w:r w:rsidR="006666D3">
              <w:rPr>
                <w:rFonts w:ascii="標楷體" w:eastAsia="標楷體" w:hAnsi="標楷體" w:hint="eastAsia"/>
                <w:color w:val="FF0000"/>
                <w:szCs w:val="24"/>
              </w:rPr>
              <w:t>依序遞移。</w:t>
            </w:r>
          </w:p>
          <w:p w:rsidR="006442CB" w:rsidRPr="00335969" w:rsidRDefault="006442CB" w:rsidP="006442CB">
            <w:pPr>
              <w:ind w:left="480" w:hangingChars="200" w:hanging="480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>二、增訂違反第八條規定，除廢止其同意外，併同沒收履約保證金，爰修正第三款。</w:t>
            </w:r>
          </w:p>
          <w:p w:rsidR="00454F5A" w:rsidRPr="00335969" w:rsidRDefault="006442CB" w:rsidP="00335969">
            <w:pPr>
              <w:ind w:left="480" w:hangingChars="200" w:hanging="480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>三</w:t>
            </w:r>
            <w:r w:rsidR="002F7098" w:rsidRPr="00335969">
              <w:rPr>
                <w:rFonts w:ascii="標楷體" w:eastAsia="標楷體" w:hAnsi="標楷體" w:hint="eastAsia"/>
                <w:color w:val="FF0000"/>
                <w:szCs w:val="24"/>
              </w:rPr>
              <w:t>、</w:t>
            </w:r>
            <w:r w:rsidR="006666D3">
              <w:rPr>
                <w:rFonts w:ascii="標楷體" w:eastAsia="標楷體" w:hAnsi="標楷體" w:hint="eastAsia"/>
                <w:color w:val="FF0000"/>
                <w:szCs w:val="24"/>
              </w:rPr>
              <w:t>查</w:t>
            </w:r>
            <w:r w:rsidR="006666D3" w:rsidRPr="006666D3">
              <w:rPr>
                <w:rFonts w:ascii="標楷體" w:eastAsia="標楷體" w:hAnsi="標楷體" w:hint="eastAsia"/>
                <w:color w:val="FF0000"/>
                <w:szCs w:val="24"/>
              </w:rPr>
              <w:t>「澎湖縣第</w:t>
            </w:r>
            <w:r w:rsidR="00625F2A">
              <w:rPr>
                <w:rFonts w:ascii="標楷體" w:eastAsia="標楷體" w:hAnsi="標楷體" w:hint="eastAsia"/>
                <w:color w:val="FF0000"/>
                <w:szCs w:val="24"/>
              </w:rPr>
              <w:t>二</w:t>
            </w:r>
            <w:r w:rsidR="006666D3" w:rsidRPr="006666D3">
              <w:rPr>
                <w:rFonts w:ascii="標楷體" w:eastAsia="標楷體" w:hAnsi="標楷體" w:hint="eastAsia"/>
                <w:color w:val="FF0000"/>
                <w:szCs w:val="24"/>
              </w:rPr>
              <w:t>次離島免稅購物商店經營權投標申請須知」第八條</w:t>
            </w:r>
            <w:r w:rsidR="006666D3">
              <w:rPr>
                <w:rFonts w:ascii="標楷體" w:eastAsia="標楷體" w:hAnsi="標楷體" w:hint="eastAsia"/>
                <w:color w:val="FF0000"/>
                <w:szCs w:val="24"/>
              </w:rPr>
              <w:t>第一款後段及第五條第三款第六目之四</w:t>
            </w:r>
            <w:r w:rsidR="006666D3" w:rsidRPr="006666D3">
              <w:rPr>
                <w:rFonts w:ascii="標楷體" w:eastAsia="標楷體" w:hAnsi="標楷體" w:hint="eastAsia"/>
                <w:color w:val="FF0000"/>
                <w:szCs w:val="24"/>
              </w:rPr>
              <w:t>規定</w:t>
            </w:r>
            <w:r w:rsidR="006666D3">
              <w:rPr>
                <w:rFonts w:ascii="標楷體" w:eastAsia="標楷體" w:hAnsi="標楷體" w:hint="eastAsia"/>
                <w:color w:val="FF0000"/>
                <w:szCs w:val="24"/>
              </w:rPr>
              <w:t>，</w:t>
            </w:r>
            <w:r w:rsidR="006666D3" w:rsidRPr="006666D3">
              <w:rPr>
                <w:rFonts w:ascii="標楷體" w:eastAsia="標楷體" w:hAnsi="標楷體" w:hint="eastAsia"/>
                <w:color w:val="FF0000"/>
                <w:szCs w:val="24"/>
              </w:rPr>
              <w:t>得標廠商未依規定期限繳納履約保證金</w:t>
            </w:r>
            <w:r w:rsidR="006666D3">
              <w:rPr>
                <w:rFonts w:ascii="標楷體" w:eastAsia="標楷體" w:hAnsi="標楷體" w:hint="eastAsia"/>
                <w:color w:val="FF0000"/>
                <w:szCs w:val="24"/>
              </w:rPr>
              <w:t>，</w:t>
            </w:r>
            <w:r w:rsidR="006666D3" w:rsidRPr="006666D3">
              <w:rPr>
                <w:rFonts w:ascii="標楷體" w:eastAsia="標楷體" w:hAnsi="標楷體" w:hint="eastAsia"/>
                <w:color w:val="FF0000"/>
                <w:szCs w:val="24"/>
              </w:rPr>
              <w:t>本府得撤銷其資格並沒收投標押標金，已返還者並予追繳</w:t>
            </w:r>
            <w:r w:rsidR="006666D3">
              <w:rPr>
                <w:rFonts w:ascii="標楷體" w:eastAsia="標楷體" w:hAnsi="標楷體" w:hint="eastAsia"/>
                <w:color w:val="FF0000"/>
                <w:szCs w:val="24"/>
              </w:rPr>
              <w:t>，爰</w:t>
            </w:r>
            <w:r w:rsidR="002F7098" w:rsidRPr="00335969">
              <w:rPr>
                <w:rFonts w:ascii="標楷體" w:eastAsia="標楷體" w:hAnsi="標楷體" w:hint="eastAsia"/>
                <w:color w:val="FF0000"/>
                <w:szCs w:val="24"/>
              </w:rPr>
              <w:t>增訂違反第九條之一規定於修正第五款。</w:t>
            </w:r>
          </w:p>
        </w:tc>
      </w:tr>
    </w:tbl>
    <w:p w:rsidR="00454F5A" w:rsidRPr="00454F5A" w:rsidRDefault="00454F5A">
      <w:pPr>
        <w:rPr>
          <w:rFonts w:ascii="標楷體" w:eastAsia="標楷體" w:hAnsi="標楷體"/>
          <w:sz w:val="32"/>
          <w:szCs w:val="32"/>
        </w:rPr>
      </w:pPr>
    </w:p>
    <w:sectPr w:rsidR="00454F5A" w:rsidRPr="00454F5A" w:rsidSect="009D486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0E9" w:rsidRDefault="009B20E9" w:rsidP="00BA3AA2">
      <w:r>
        <w:separator/>
      </w:r>
    </w:p>
  </w:endnote>
  <w:endnote w:type="continuationSeparator" w:id="0">
    <w:p w:rsidR="009B20E9" w:rsidRDefault="009B20E9" w:rsidP="00BA3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0E9" w:rsidRDefault="009B20E9" w:rsidP="00BA3AA2">
      <w:r>
        <w:separator/>
      </w:r>
    </w:p>
  </w:footnote>
  <w:footnote w:type="continuationSeparator" w:id="0">
    <w:p w:rsidR="009B20E9" w:rsidRDefault="009B20E9" w:rsidP="00BA3A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D01F66"/>
    <w:multiLevelType w:val="hybridMultilevel"/>
    <w:tmpl w:val="16787A4A"/>
    <w:lvl w:ilvl="0" w:tplc="DCEA8EB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FD44599"/>
    <w:multiLevelType w:val="hybridMultilevel"/>
    <w:tmpl w:val="A0845530"/>
    <w:lvl w:ilvl="0" w:tplc="8084D4B6">
      <w:start w:val="1"/>
      <w:numFmt w:val="taiwaneseCountingThousand"/>
      <w:lvlText w:val="%1、"/>
      <w:lvlJc w:val="left"/>
      <w:pPr>
        <w:ind w:left="143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F5A"/>
    <w:rsid w:val="000238AE"/>
    <w:rsid w:val="00026054"/>
    <w:rsid w:val="00131A8F"/>
    <w:rsid w:val="0013424A"/>
    <w:rsid w:val="00144FAA"/>
    <w:rsid w:val="00177B01"/>
    <w:rsid w:val="001D36E6"/>
    <w:rsid w:val="001D7C33"/>
    <w:rsid w:val="001F53D7"/>
    <w:rsid w:val="00214AE3"/>
    <w:rsid w:val="002C07D3"/>
    <w:rsid w:val="002F7098"/>
    <w:rsid w:val="00335969"/>
    <w:rsid w:val="003930E3"/>
    <w:rsid w:val="003E7A3F"/>
    <w:rsid w:val="00414677"/>
    <w:rsid w:val="004218FA"/>
    <w:rsid w:val="0042248D"/>
    <w:rsid w:val="00437749"/>
    <w:rsid w:val="00454F5A"/>
    <w:rsid w:val="00476BAB"/>
    <w:rsid w:val="00476E50"/>
    <w:rsid w:val="0057392F"/>
    <w:rsid w:val="00625F2A"/>
    <w:rsid w:val="006442CB"/>
    <w:rsid w:val="006666D3"/>
    <w:rsid w:val="006B70D7"/>
    <w:rsid w:val="00726A49"/>
    <w:rsid w:val="00732CD9"/>
    <w:rsid w:val="0073416D"/>
    <w:rsid w:val="0073563B"/>
    <w:rsid w:val="00753917"/>
    <w:rsid w:val="00767DAB"/>
    <w:rsid w:val="008024C7"/>
    <w:rsid w:val="00807BB7"/>
    <w:rsid w:val="008574BE"/>
    <w:rsid w:val="008800DF"/>
    <w:rsid w:val="008A18E5"/>
    <w:rsid w:val="0091137E"/>
    <w:rsid w:val="009161F4"/>
    <w:rsid w:val="00933139"/>
    <w:rsid w:val="009356FE"/>
    <w:rsid w:val="009B20E9"/>
    <w:rsid w:val="009D4862"/>
    <w:rsid w:val="009E4418"/>
    <w:rsid w:val="00A122FF"/>
    <w:rsid w:val="00B21763"/>
    <w:rsid w:val="00B47139"/>
    <w:rsid w:val="00B86CB6"/>
    <w:rsid w:val="00BA3AA2"/>
    <w:rsid w:val="00BF3D47"/>
    <w:rsid w:val="00C22D76"/>
    <w:rsid w:val="00C43A03"/>
    <w:rsid w:val="00C725A3"/>
    <w:rsid w:val="00C86D15"/>
    <w:rsid w:val="00CE029B"/>
    <w:rsid w:val="00D02B70"/>
    <w:rsid w:val="00D7733F"/>
    <w:rsid w:val="00DC4E39"/>
    <w:rsid w:val="00E630DD"/>
    <w:rsid w:val="00EE71E8"/>
    <w:rsid w:val="00F47739"/>
    <w:rsid w:val="00FE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BC52108-6FB7-4E3C-9476-C0319C3A6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BB7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3A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A3AA2"/>
    <w:rPr>
      <w:kern w:val="2"/>
    </w:rPr>
  </w:style>
  <w:style w:type="paragraph" w:styleId="a5">
    <w:name w:val="footer"/>
    <w:basedOn w:val="a"/>
    <w:link w:val="a6"/>
    <w:uiPriority w:val="99"/>
    <w:unhideWhenUsed/>
    <w:rsid w:val="00BA3A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A3AA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27568-7550-495B-922B-219E30425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360</Words>
  <Characters>2056</Characters>
  <Application>Microsoft Office Word</Application>
  <DocSecurity>0</DocSecurity>
  <Lines>17</Lines>
  <Paragraphs>4</Paragraphs>
  <ScaleCrop>false</ScaleCrop>
  <Company/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薛宏欣</cp:lastModifiedBy>
  <cp:revision>4</cp:revision>
  <cp:lastPrinted>2015-08-25T07:02:00Z</cp:lastPrinted>
  <dcterms:created xsi:type="dcterms:W3CDTF">2015-11-13T03:50:00Z</dcterms:created>
  <dcterms:modified xsi:type="dcterms:W3CDTF">2015-12-30T06:08:00Z</dcterms:modified>
</cp:coreProperties>
</file>