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34" w:rsidRPr="00C404D4" w:rsidRDefault="00C404D4">
      <w:pPr>
        <w:rPr>
          <w:rFonts w:ascii="標楷體" w:eastAsia="標楷體" w:hAnsi="標楷體"/>
          <w:sz w:val="40"/>
          <w:szCs w:val="40"/>
        </w:rPr>
      </w:pPr>
      <w:bookmarkStart w:id="0" w:name="_GoBack"/>
      <w:bookmarkEnd w:id="0"/>
      <w:r w:rsidRPr="00C404D4">
        <w:rPr>
          <w:rFonts w:ascii="標楷體" w:eastAsia="標楷體" w:hAnsi="標楷體" w:hint="eastAsia"/>
          <w:sz w:val="40"/>
          <w:szCs w:val="40"/>
        </w:rPr>
        <w:t>澎湖縣辦理社區大學實施辦法</w:t>
      </w:r>
    </w:p>
    <w:p w:rsidR="00C404D4" w:rsidRPr="00C404D4" w:rsidRDefault="00C404D4" w:rsidP="00642600">
      <w:pPr>
        <w:ind w:left="300" w:hangingChars="150" w:hanging="300"/>
        <w:rPr>
          <w:rFonts w:ascii="標楷體" w:eastAsia="標楷體" w:hAnsi="標楷體"/>
          <w:sz w:val="20"/>
          <w:szCs w:val="20"/>
        </w:rPr>
      </w:pPr>
      <w:r w:rsidRPr="00C404D4">
        <w:rPr>
          <w:rFonts w:ascii="標楷體" w:eastAsia="標楷體" w:hAnsi="標楷體" w:hint="eastAsia"/>
          <w:sz w:val="20"/>
          <w:szCs w:val="20"/>
        </w:rPr>
        <w:t>01.中華民國</w:t>
      </w:r>
      <w:r w:rsidR="00642600">
        <w:rPr>
          <w:rFonts w:ascii="標楷體" w:eastAsia="標楷體" w:hAnsi="標楷體" w:hint="eastAsia"/>
          <w:sz w:val="20"/>
          <w:szCs w:val="20"/>
        </w:rPr>
        <w:t>097</w:t>
      </w:r>
      <w:r w:rsidRPr="00C404D4">
        <w:rPr>
          <w:rFonts w:ascii="標楷體" w:eastAsia="標楷體" w:hAnsi="標楷體" w:hint="eastAsia"/>
          <w:sz w:val="20"/>
          <w:szCs w:val="20"/>
        </w:rPr>
        <w:t>年</w:t>
      </w:r>
      <w:r w:rsidR="00642600">
        <w:rPr>
          <w:rFonts w:ascii="標楷體" w:eastAsia="標楷體" w:hAnsi="標楷體" w:hint="eastAsia"/>
          <w:sz w:val="20"/>
          <w:szCs w:val="20"/>
        </w:rPr>
        <w:t>07</w:t>
      </w:r>
      <w:r w:rsidRPr="00C404D4">
        <w:rPr>
          <w:rFonts w:ascii="標楷體" w:eastAsia="標楷體" w:hAnsi="標楷體" w:hint="eastAsia"/>
          <w:sz w:val="20"/>
          <w:szCs w:val="20"/>
        </w:rPr>
        <w:t>月</w:t>
      </w:r>
      <w:r w:rsidR="00642600">
        <w:rPr>
          <w:rFonts w:ascii="標楷體" w:eastAsia="標楷體" w:hAnsi="標楷體" w:hint="eastAsia"/>
          <w:sz w:val="20"/>
          <w:szCs w:val="20"/>
        </w:rPr>
        <w:t>16</w:t>
      </w:r>
      <w:r w:rsidRPr="00C404D4">
        <w:rPr>
          <w:rFonts w:ascii="標楷體" w:eastAsia="標楷體" w:hAnsi="標楷體" w:hint="eastAsia"/>
          <w:sz w:val="20"/>
          <w:szCs w:val="20"/>
        </w:rPr>
        <w:t>日澎湖縣政府</w:t>
      </w:r>
      <w:proofErr w:type="gramStart"/>
      <w:r w:rsidRPr="00C404D4">
        <w:rPr>
          <w:rFonts w:ascii="標楷體" w:eastAsia="標楷體" w:hAnsi="標楷體" w:hint="eastAsia"/>
          <w:sz w:val="20"/>
          <w:szCs w:val="20"/>
        </w:rPr>
        <w:t>府行法字第</w:t>
      </w:r>
      <w:proofErr w:type="gramEnd"/>
      <w:r w:rsidRPr="00C404D4">
        <w:rPr>
          <w:rFonts w:ascii="標楷體" w:eastAsia="標楷體" w:hAnsi="標楷體" w:hint="eastAsia"/>
          <w:sz w:val="20"/>
          <w:szCs w:val="20"/>
        </w:rPr>
        <w:t xml:space="preserve"> 0971300112 號令訂定發布全文 15 條；並自發布日施行  </w:t>
      </w:r>
    </w:p>
    <w:p w:rsidR="00C404D4" w:rsidRPr="00C404D4"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Pr>
          <w:rFonts w:ascii="標楷體" w:eastAsia="標楷體" w:hAnsi="標楷體" w:hint="eastAsia"/>
          <w:bCs/>
        </w:rPr>
        <w:t xml:space="preserve">　</w:t>
      </w:r>
      <w:r w:rsidRPr="00C404D4">
        <w:rPr>
          <w:rFonts w:ascii="標楷體" w:eastAsia="標楷體" w:hAnsi="標楷體" w:hint="eastAsia"/>
          <w:bCs/>
        </w:rPr>
        <w:t>一</w:t>
      </w:r>
      <w:r>
        <w:rPr>
          <w:rFonts w:ascii="標楷體" w:eastAsia="標楷體" w:hAnsi="標楷體" w:hint="eastAsia"/>
          <w:bCs/>
        </w:rPr>
        <w:t xml:space="preserve">　</w:t>
      </w:r>
      <w:r w:rsidRPr="00C404D4">
        <w:rPr>
          <w:rFonts w:ascii="標楷體" w:eastAsia="標楷體" w:hAnsi="標楷體" w:hint="eastAsia"/>
          <w:bCs/>
        </w:rPr>
        <w:t>條</w:t>
      </w:r>
      <w:r>
        <w:rPr>
          <w:rFonts w:ascii="標楷體" w:eastAsia="標楷體" w:hAnsi="標楷體" w:hint="eastAsia"/>
          <w:bCs/>
        </w:rPr>
        <w:t xml:space="preserve">　　</w:t>
      </w:r>
      <w:r w:rsidRPr="00C404D4">
        <w:rPr>
          <w:rFonts w:ascii="標楷體" w:eastAsia="標楷體" w:hAnsi="標楷體" w:hint="eastAsia"/>
        </w:rPr>
        <w:t>澎湖縣政府（以下簡稱本府）為辦理社區大學，以提供十八歲以上縣民終身學習機會，提昇人文素養與生活知能，培育社區發展人才及現代社會公民，依據終身學習法第九條規定，訂定本辦法。</w:t>
      </w:r>
    </w:p>
    <w:p w:rsidR="00C404D4" w:rsidRPr="00C404D4" w:rsidRDefault="00C404D4" w:rsidP="00C404D4">
      <w:pPr>
        <w:rPr>
          <w:rFonts w:ascii="標楷體" w:eastAsia="標楷體" w:hAnsi="標楷體"/>
        </w:rPr>
      </w:pPr>
      <w:r w:rsidRPr="00C404D4">
        <w:rPr>
          <w:rFonts w:ascii="標楷體" w:eastAsia="標楷體" w:hAnsi="標楷體" w:hint="eastAsia"/>
          <w:bCs/>
        </w:rPr>
        <w:t>第</w:t>
      </w:r>
      <w:r>
        <w:rPr>
          <w:rFonts w:ascii="標楷體" w:eastAsia="標楷體" w:hAnsi="標楷體" w:hint="eastAsia"/>
          <w:bCs/>
        </w:rPr>
        <w:t xml:space="preserve">　二　</w:t>
      </w:r>
      <w:r w:rsidRPr="00C404D4">
        <w:rPr>
          <w:rFonts w:ascii="標楷體" w:eastAsia="標楷體" w:hAnsi="標楷體" w:hint="eastAsia"/>
          <w:bCs/>
        </w:rPr>
        <w:t>條</w:t>
      </w:r>
      <w:r>
        <w:rPr>
          <w:rFonts w:ascii="標楷體" w:eastAsia="標楷體" w:hAnsi="標楷體" w:hint="eastAsia"/>
          <w:bCs/>
        </w:rPr>
        <w:t xml:space="preserve">　　</w:t>
      </w:r>
      <w:r w:rsidRPr="00C404D4">
        <w:rPr>
          <w:rFonts w:ascii="標楷體" w:eastAsia="標楷體" w:hAnsi="標楷體" w:hint="eastAsia"/>
        </w:rPr>
        <w:t>社區大學之主管機關為本府。</w:t>
      </w:r>
    </w:p>
    <w:p w:rsidR="00C404D4" w:rsidRDefault="00C404D4" w:rsidP="00C404D4">
      <w:pPr>
        <w:rPr>
          <w:rFonts w:ascii="標楷體" w:eastAsia="標楷體" w:hAnsi="標楷體"/>
        </w:rPr>
      </w:pPr>
      <w:r w:rsidRPr="00C404D4">
        <w:rPr>
          <w:rFonts w:ascii="標楷體" w:eastAsia="標楷體" w:hAnsi="標楷體" w:hint="eastAsia"/>
          <w:bCs/>
        </w:rPr>
        <w:t>第</w:t>
      </w:r>
      <w:r>
        <w:rPr>
          <w:rFonts w:ascii="標楷體" w:eastAsia="標楷體" w:hAnsi="標楷體" w:hint="eastAsia"/>
          <w:bCs/>
        </w:rPr>
        <w:t xml:space="preserve">　三　</w:t>
      </w:r>
      <w:r w:rsidRPr="00C404D4">
        <w:rPr>
          <w:rFonts w:ascii="標楷體" w:eastAsia="標楷體" w:hAnsi="標楷體" w:hint="eastAsia"/>
          <w:bCs/>
        </w:rPr>
        <w:t>條</w:t>
      </w:r>
      <w:r>
        <w:rPr>
          <w:rFonts w:ascii="標楷體" w:eastAsia="標楷體" w:hAnsi="標楷體" w:hint="eastAsia"/>
          <w:bCs/>
        </w:rPr>
        <w:t xml:space="preserve">　　</w:t>
      </w:r>
      <w:r w:rsidRPr="00C404D4">
        <w:rPr>
          <w:rFonts w:ascii="標楷體" w:eastAsia="標楷體" w:hAnsi="標楷體" w:hint="eastAsia"/>
        </w:rPr>
        <w:t>社區大學得</w:t>
      </w:r>
      <w:proofErr w:type="gramStart"/>
      <w:r w:rsidRPr="00C404D4">
        <w:rPr>
          <w:rFonts w:ascii="標楷體" w:eastAsia="標楷體" w:hAnsi="標楷體" w:hint="eastAsia"/>
        </w:rPr>
        <w:t>採</w:t>
      </w:r>
      <w:proofErr w:type="gramEnd"/>
      <w:r w:rsidRPr="00C404D4">
        <w:rPr>
          <w:rFonts w:ascii="標楷體" w:eastAsia="標楷體" w:hAnsi="標楷體" w:hint="eastAsia"/>
        </w:rPr>
        <w:t>下列方式辦理： </w:t>
      </w:r>
    </w:p>
    <w:p w:rsidR="00C404D4" w:rsidRDefault="00C404D4" w:rsidP="00C404D4">
      <w:pPr>
        <w:rPr>
          <w:rFonts w:ascii="標楷體" w:eastAsia="標楷體" w:hAnsi="標楷體"/>
        </w:rPr>
      </w:pPr>
      <w:r>
        <w:rPr>
          <w:rFonts w:ascii="標楷體" w:eastAsia="標楷體" w:hAnsi="標楷體" w:hint="eastAsia"/>
        </w:rPr>
        <w:t xml:space="preserve">　　　　　</w:t>
      </w:r>
      <w:r w:rsidRPr="00C404D4">
        <w:rPr>
          <w:rFonts w:ascii="標楷體" w:eastAsia="標楷體" w:hAnsi="標楷體" w:hint="eastAsia"/>
        </w:rPr>
        <w:t>一、自行辦理：由本府所屬學校或所屬機關（構）辦理。 </w:t>
      </w:r>
    </w:p>
    <w:p w:rsidR="00C404D4" w:rsidRDefault="00C404D4" w:rsidP="00642600">
      <w:pPr>
        <w:ind w:left="1680" w:hangingChars="700" w:hanging="1680"/>
        <w:rPr>
          <w:rFonts w:ascii="標楷體" w:eastAsia="標楷體" w:hAnsi="標楷體"/>
        </w:rPr>
      </w:pPr>
      <w:r>
        <w:rPr>
          <w:rFonts w:ascii="標楷體" w:eastAsia="標楷體" w:hAnsi="標楷體" w:hint="eastAsia"/>
        </w:rPr>
        <w:t xml:space="preserve">　　　　　</w:t>
      </w:r>
      <w:r w:rsidRPr="00C404D4">
        <w:rPr>
          <w:rFonts w:ascii="標楷體" w:eastAsia="標楷體" w:hAnsi="標楷體" w:hint="eastAsia"/>
        </w:rPr>
        <w:t>二、委託辦理：由本府委託大專院校或依法登記之財團法人或公益社團法人辦理（以下簡稱委託辦理），其實施計畫另訂之。</w:t>
      </w:r>
    </w:p>
    <w:p w:rsidR="00C404D4"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Pr>
          <w:rFonts w:ascii="標楷體" w:eastAsia="標楷體" w:hAnsi="標楷體" w:hint="eastAsia"/>
          <w:bCs/>
        </w:rPr>
        <w:t xml:space="preserve">　四　</w:t>
      </w:r>
      <w:r w:rsidRPr="00C404D4">
        <w:rPr>
          <w:rFonts w:ascii="標楷體" w:eastAsia="標楷體" w:hAnsi="標楷體" w:hint="eastAsia"/>
          <w:bCs/>
        </w:rPr>
        <w:t>條</w:t>
      </w:r>
      <w:r>
        <w:rPr>
          <w:rFonts w:ascii="標楷體" w:eastAsia="標楷體" w:hAnsi="標楷體" w:hint="eastAsia"/>
          <w:bCs/>
        </w:rPr>
        <w:t xml:space="preserve">　　</w:t>
      </w:r>
      <w:r w:rsidRPr="00C404D4">
        <w:rPr>
          <w:rFonts w:ascii="標楷體" w:eastAsia="標楷體" w:hAnsi="標楷體" w:hint="eastAsia"/>
        </w:rPr>
        <w:t>社區大學</w:t>
      </w:r>
      <w:proofErr w:type="gramStart"/>
      <w:r w:rsidRPr="00C404D4">
        <w:rPr>
          <w:rFonts w:ascii="標楷體" w:eastAsia="標楷體" w:hAnsi="標楷體" w:hint="eastAsia"/>
        </w:rPr>
        <w:t>採</w:t>
      </w:r>
      <w:proofErr w:type="gramEnd"/>
      <w:r w:rsidRPr="00C404D4">
        <w:rPr>
          <w:rFonts w:ascii="標楷體" w:eastAsia="標楷體" w:hAnsi="標楷體" w:hint="eastAsia"/>
        </w:rPr>
        <w:t>委託辦理方式時，其行政組織運作、課程規劃及師資延聘等事</w:t>
      </w:r>
      <w:r w:rsidRPr="00C404D4">
        <w:rPr>
          <w:rFonts w:ascii="標楷體" w:eastAsia="標楷體" w:hAnsi="標楷體" w:hint="eastAsia"/>
        </w:rPr>
        <w:br/>
        <w:t>項，由受委託單位自行擬定計畫辦理。</w:t>
      </w:r>
    </w:p>
    <w:p w:rsidR="00C404D4"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Pr>
          <w:rFonts w:ascii="標楷體" w:eastAsia="標楷體" w:hAnsi="標楷體" w:hint="eastAsia"/>
          <w:bCs/>
        </w:rPr>
        <w:t xml:space="preserve">　五　</w:t>
      </w:r>
      <w:r w:rsidRPr="00C404D4">
        <w:rPr>
          <w:rFonts w:ascii="標楷體" w:eastAsia="標楷體" w:hAnsi="標楷體" w:hint="eastAsia"/>
          <w:bCs/>
        </w:rPr>
        <w:t>條</w:t>
      </w:r>
      <w:r>
        <w:rPr>
          <w:rFonts w:ascii="標楷體" w:eastAsia="標楷體" w:hAnsi="標楷體" w:hint="eastAsia"/>
        </w:rPr>
        <w:t xml:space="preserve">　　</w:t>
      </w:r>
      <w:r w:rsidRPr="00C404D4">
        <w:rPr>
          <w:rFonts w:ascii="標楷體" w:eastAsia="標楷體" w:hAnsi="標楷體" w:hint="eastAsia"/>
        </w:rPr>
        <w:t>辦理社區大學所需之教學及辦公場地，得由本府協調縣屬學校或機構租借受委託單位或由受委託單位自備場地。</w:t>
      </w:r>
    </w:p>
    <w:p w:rsidR="00C404D4" w:rsidRDefault="00C404D4" w:rsidP="00C404D4">
      <w:pPr>
        <w:ind w:left="1200" w:hangingChars="500" w:hanging="1200"/>
        <w:rPr>
          <w:rFonts w:ascii="標楷體" w:eastAsia="標楷體" w:hAnsi="標楷體"/>
        </w:rPr>
      </w:pPr>
      <w:r>
        <w:rPr>
          <w:rFonts w:ascii="標楷體" w:eastAsia="標楷體" w:hAnsi="標楷體" w:hint="eastAsia"/>
        </w:rPr>
        <w:t xml:space="preserve">　　　　　　　</w:t>
      </w:r>
      <w:r w:rsidRPr="00C404D4">
        <w:rPr>
          <w:rFonts w:ascii="標楷體" w:eastAsia="標楷體" w:hAnsi="標楷體" w:hint="eastAsia"/>
        </w:rPr>
        <w:t>前項自備場地如非公私立學校或公務機關（構）現有之教學場地者，應於申請委託</w:t>
      </w:r>
      <w:proofErr w:type="gramStart"/>
      <w:r w:rsidRPr="00C404D4">
        <w:rPr>
          <w:rFonts w:ascii="標楷體" w:eastAsia="標楷體" w:hAnsi="標楷體" w:hint="eastAsia"/>
        </w:rPr>
        <w:t>辦理時檢具</w:t>
      </w:r>
      <w:proofErr w:type="gramEnd"/>
      <w:r w:rsidRPr="00C404D4">
        <w:rPr>
          <w:rFonts w:ascii="標楷體" w:eastAsia="標楷體" w:hAnsi="標楷體" w:hint="eastAsia"/>
        </w:rPr>
        <w:t>建築物合法使用（使用分區符合教學使用）及消防檢查等相關證明文件。</w:t>
      </w:r>
    </w:p>
    <w:p w:rsidR="00C404D4"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Pr>
          <w:rFonts w:ascii="標楷體" w:eastAsia="標楷體" w:hAnsi="標楷體" w:hint="eastAsia"/>
          <w:bCs/>
        </w:rPr>
        <w:t xml:space="preserve">　六　</w:t>
      </w:r>
      <w:r w:rsidRPr="00C404D4">
        <w:rPr>
          <w:rFonts w:ascii="標楷體" w:eastAsia="標楷體" w:hAnsi="標楷體" w:hint="eastAsia"/>
          <w:bCs/>
        </w:rPr>
        <w:t>條</w:t>
      </w:r>
      <w:r>
        <w:rPr>
          <w:rFonts w:ascii="標楷體" w:eastAsia="標楷體" w:hAnsi="標楷體" w:hint="eastAsia"/>
          <w:bCs/>
        </w:rPr>
        <w:t xml:space="preserve">　　</w:t>
      </w:r>
      <w:r w:rsidRPr="00C404D4">
        <w:rPr>
          <w:rFonts w:ascii="標楷體" w:eastAsia="標楷體" w:hAnsi="標楷體" w:hint="eastAsia"/>
        </w:rPr>
        <w:t>社區大學委託辦理時，</w:t>
      </w:r>
      <w:proofErr w:type="gramStart"/>
      <w:r w:rsidRPr="00C404D4">
        <w:rPr>
          <w:rFonts w:ascii="標楷體" w:eastAsia="標楷體" w:hAnsi="標楷體" w:hint="eastAsia"/>
        </w:rPr>
        <w:t>本府得提供</w:t>
      </w:r>
      <w:proofErr w:type="gramEnd"/>
      <w:r w:rsidRPr="00C404D4">
        <w:rPr>
          <w:rFonts w:ascii="標楷體" w:eastAsia="標楷體" w:hAnsi="標楷體" w:hint="eastAsia"/>
        </w:rPr>
        <w:t>定額之委辦經費，受委託單位得依核定數額向學員收取學分費，不足部分由受委託單位自行籌措。</w:t>
      </w:r>
    </w:p>
    <w:p w:rsidR="00C404D4"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Pr>
          <w:rFonts w:ascii="標楷體" w:eastAsia="標楷體" w:hAnsi="標楷體" w:hint="eastAsia"/>
          <w:bCs/>
        </w:rPr>
        <w:t xml:space="preserve">　七　</w:t>
      </w:r>
      <w:r w:rsidRPr="00C404D4">
        <w:rPr>
          <w:rFonts w:ascii="標楷體" w:eastAsia="標楷體" w:hAnsi="標楷體" w:hint="eastAsia"/>
          <w:bCs/>
        </w:rPr>
        <w:t>條</w:t>
      </w:r>
      <w:r>
        <w:rPr>
          <w:rFonts w:ascii="標楷體" w:eastAsia="標楷體" w:hAnsi="標楷體" w:hint="eastAsia"/>
          <w:bCs/>
        </w:rPr>
        <w:t xml:space="preserve">　　</w:t>
      </w:r>
      <w:r w:rsidRPr="00C404D4">
        <w:rPr>
          <w:rFonts w:ascii="標楷體" w:eastAsia="標楷體" w:hAnsi="標楷體" w:hint="eastAsia"/>
        </w:rPr>
        <w:t>受委託單位應依一般公認會計原則處理委辦事項之會計帳</w:t>
      </w:r>
      <w:proofErr w:type="gramStart"/>
      <w:r w:rsidRPr="00C404D4">
        <w:rPr>
          <w:rFonts w:ascii="標楷體" w:eastAsia="標楷體" w:hAnsi="標楷體" w:hint="eastAsia"/>
        </w:rPr>
        <w:t>務</w:t>
      </w:r>
      <w:proofErr w:type="gramEnd"/>
      <w:r w:rsidRPr="00C404D4">
        <w:rPr>
          <w:rFonts w:ascii="標楷體" w:eastAsia="標楷體" w:hAnsi="標楷體" w:hint="eastAsia"/>
        </w:rPr>
        <w:t>，並依稅法規定繳納稅捐。與委辦業務有關之補助、捐款及孳息，應以受委託單位名義開立專戶，並專供社區大學使用。</w:t>
      </w:r>
    </w:p>
    <w:p w:rsidR="00C404D4"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Pr>
          <w:rFonts w:ascii="標楷體" w:eastAsia="標楷體" w:hAnsi="標楷體" w:hint="eastAsia"/>
          <w:bCs/>
        </w:rPr>
        <w:t xml:space="preserve">　八　</w:t>
      </w:r>
      <w:r w:rsidRPr="00C404D4">
        <w:rPr>
          <w:rFonts w:ascii="標楷體" w:eastAsia="標楷體" w:hAnsi="標楷體" w:hint="eastAsia"/>
          <w:bCs/>
        </w:rPr>
        <w:t>條</w:t>
      </w:r>
      <w:r>
        <w:rPr>
          <w:rFonts w:ascii="標楷體" w:eastAsia="標楷體" w:hAnsi="標楷體" w:hint="eastAsia"/>
          <w:bCs/>
        </w:rPr>
        <w:t xml:space="preserve">　　</w:t>
      </w:r>
      <w:r w:rsidRPr="00C404D4">
        <w:rPr>
          <w:rFonts w:ascii="標楷體" w:eastAsia="標楷體" w:hAnsi="標楷體" w:hint="eastAsia"/>
        </w:rPr>
        <w:t>社區大學應依本府核定之基準辦理收退費，非經專案核准，不得另立名目加收任何費用。</w:t>
      </w:r>
    </w:p>
    <w:p w:rsidR="00642600"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Pr>
          <w:rFonts w:ascii="標楷體" w:eastAsia="標楷體" w:hAnsi="標楷體" w:hint="eastAsia"/>
          <w:bCs/>
        </w:rPr>
        <w:t xml:space="preserve">　九　</w:t>
      </w:r>
      <w:r w:rsidRPr="00C404D4">
        <w:rPr>
          <w:rFonts w:ascii="標楷體" w:eastAsia="標楷體" w:hAnsi="標楷體" w:hint="eastAsia"/>
          <w:bCs/>
        </w:rPr>
        <w:t>條</w:t>
      </w:r>
      <w:r>
        <w:rPr>
          <w:rFonts w:ascii="標楷體" w:eastAsia="標楷體" w:hAnsi="標楷體" w:hint="eastAsia"/>
          <w:bCs/>
        </w:rPr>
        <w:t xml:space="preserve">　　</w:t>
      </w:r>
      <w:r w:rsidRPr="00C404D4">
        <w:rPr>
          <w:rFonts w:ascii="標楷體" w:eastAsia="標楷體" w:hAnsi="標楷體" w:hint="eastAsia"/>
        </w:rPr>
        <w:t>社區大學課程分學術、社團及生活藝能等三類，並應配合縣政及社區發展需要，開設現代公民課程及活動。</w:t>
      </w:r>
    </w:p>
    <w:p w:rsidR="00642600"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sidR="00642600">
        <w:rPr>
          <w:rFonts w:ascii="標楷體" w:eastAsia="標楷體" w:hAnsi="標楷體" w:hint="eastAsia"/>
          <w:bCs/>
        </w:rPr>
        <w:t xml:space="preserve">　十　</w:t>
      </w:r>
      <w:r w:rsidRPr="00C404D4">
        <w:rPr>
          <w:rFonts w:ascii="標楷體" w:eastAsia="標楷體" w:hAnsi="標楷體" w:hint="eastAsia"/>
          <w:bCs/>
        </w:rPr>
        <w:t>條</w:t>
      </w:r>
      <w:r w:rsidR="00642600">
        <w:rPr>
          <w:rFonts w:ascii="標楷體" w:eastAsia="標楷體" w:hAnsi="標楷體" w:hint="eastAsia"/>
          <w:bCs/>
        </w:rPr>
        <w:t xml:space="preserve">　　</w:t>
      </w:r>
      <w:r w:rsidRPr="00C404D4">
        <w:rPr>
          <w:rFonts w:ascii="標楷體" w:eastAsia="標楷體" w:hAnsi="標楷體" w:hint="eastAsia"/>
        </w:rPr>
        <w:t>社區大學每年分兩期招生，受委託單位應於每期招生十五日前，檢具經費</w:t>
      </w:r>
      <w:r w:rsidRPr="00C404D4">
        <w:rPr>
          <w:rFonts w:ascii="標楷體" w:eastAsia="標楷體" w:hAnsi="標楷體" w:hint="eastAsia"/>
        </w:rPr>
        <w:br/>
        <w:t>概算及招生簡章（含課程名稱、課程綱要、收費規定、師資簡介）等相關文件報請本府核定。</w:t>
      </w:r>
    </w:p>
    <w:p w:rsidR="00642600"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sidR="00642600">
        <w:rPr>
          <w:rFonts w:ascii="標楷體" w:eastAsia="標楷體" w:hAnsi="標楷體" w:hint="eastAsia"/>
          <w:bCs/>
        </w:rPr>
        <w:t xml:space="preserve">　十一</w:t>
      </w:r>
      <w:r w:rsidRPr="00C404D4">
        <w:rPr>
          <w:rFonts w:ascii="標楷體" w:eastAsia="標楷體" w:hAnsi="標楷體" w:hint="eastAsia"/>
          <w:bCs/>
        </w:rPr>
        <w:t>條</w:t>
      </w:r>
      <w:r w:rsidR="00642600">
        <w:rPr>
          <w:rFonts w:ascii="標楷體" w:eastAsia="標楷體" w:hAnsi="標楷體" w:hint="eastAsia"/>
        </w:rPr>
        <w:t xml:space="preserve">　　</w:t>
      </w:r>
      <w:r w:rsidRPr="00C404D4">
        <w:rPr>
          <w:rFonts w:ascii="標楷體" w:eastAsia="標楷體" w:hAnsi="標楷體" w:hint="eastAsia"/>
        </w:rPr>
        <w:t>社區大學不授予學位。 </w:t>
      </w:r>
    </w:p>
    <w:p w:rsidR="00642600" w:rsidRDefault="00642600" w:rsidP="00C404D4">
      <w:pPr>
        <w:ind w:left="1200" w:hangingChars="500" w:hanging="1200"/>
        <w:rPr>
          <w:rFonts w:ascii="標楷體" w:eastAsia="標楷體" w:hAnsi="標楷體"/>
        </w:rPr>
      </w:pPr>
      <w:r>
        <w:rPr>
          <w:rFonts w:ascii="標楷體" w:eastAsia="標楷體" w:hAnsi="標楷體" w:hint="eastAsia"/>
        </w:rPr>
        <w:t xml:space="preserve">　　　　　　　</w:t>
      </w:r>
      <w:r w:rsidR="00C404D4" w:rsidRPr="00C404D4">
        <w:rPr>
          <w:rFonts w:ascii="標楷體" w:eastAsia="標楷體" w:hAnsi="標楷體" w:hint="eastAsia"/>
        </w:rPr>
        <w:t>社區大學之學員於學分課程修讀通過者，得由學校發給學分證明，其修滿規定之一二八學分（應包括學術、社團及生活藝能三大類，且學術課程不得少於四十學分）者，得以縣長及社區大學校長名義共同頒發結業證書。</w:t>
      </w:r>
    </w:p>
    <w:p w:rsidR="00642600"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sidR="00642600">
        <w:rPr>
          <w:rFonts w:ascii="標楷體" w:eastAsia="標楷體" w:hAnsi="標楷體" w:hint="eastAsia"/>
          <w:bCs/>
        </w:rPr>
        <w:t xml:space="preserve">　十二</w:t>
      </w:r>
      <w:r w:rsidRPr="00C404D4">
        <w:rPr>
          <w:rFonts w:ascii="標楷體" w:eastAsia="標楷體" w:hAnsi="標楷體" w:hint="eastAsia"/>
          <w:bCs/>
        </w:rPr>
        <w:t>條</w:t>
      </w:r>
      <w:r w:rsidR="00642600">
        <w:rPr>
          <w:rFonts w:ascii="標楷體" w:eastAsia="標楷體" w:hAnsi="標楷體" w:hint="eastAsia"/>
          <w:bCs/>
        </w:rPr>
        <w:t xml:space="preserve">　　</w:t>
      </w:r>
      <w:r w:rsidRPr="00C404D4">
        <w:rPr>
          <w:rFonts w:ascii="標楷體" w:eastAsia="標楷體" w:hAnsi="標楷體" w:hint="eastAsia"/>
        </w:rPr>
        <w:t>社區大學每年應定期檢具下列資料報本府備查： </w:t>
      </w:r>
    </w:p>
    <w:p w:rsidR="00642600" w:rsidRDefault="00642600" w:rsidP="00C404D4">
      <w:pPr>
        <w:ind w:left="1200" w:hangingChars="500" w:hanging="1200"/>
        <w:rPr>
          <w:rFonts w:ascii="標楷體" w:eastAsia="標楷體" w:hAnsi="標楷體"/>
        </w:rPr>
      </w:pPr>
      <w:r>
        <w:rPr>
          <w:rFonts w:ascii="標楷體" w:eastAsia="標楷體" w:hAnsi="標楷體" w:hint="eastAsia"/>
        </w:rPr>
        <w:t xml:space="preserve">　　　　　</w:t>
      </w:r>
      <w:r w:rsidR="00C404D4" w:rsidRPr="00C404D4">
        <w:rPr>
          <w:rFonts w:ascii="標楷體" w:eastAsia="標楷體" w:hAnsi="標楷體" w:hint="eastAsia"/>
        </w:rPr>
        <w:t>一、年度營運計畫。 </w:t>
      </w:r>
    </w:p>
    <w:p w:rsidR="00642600" w:rsidRDefault="00642600" w:rsidP="00C404D4">
      <w:pPr>
        <w:ind w:left="1200" w:hangingChars="500" w:hanging="1200"/>
        <w:rPr>
          <w:rFonts w:ascii="標楷體" w:eastAsia="標楷體" w:hAnsi="標楷體"/>
        </w:rPr>
      </w:pPr>
      <w:r>
        <w:rPr>
          <w:rFonts w:ascii="標楷體" w:eastAsia="標楷體" w:hAnsi="標楷體" w:hint="eastAsia"/>
        </w:rPr>
        <w:t xml:space="preserve">　　　　　</w:t>
      </w:r>
      <w:r w:rsidR="00C404D4" w:rsidRPr="00C404D4">
        <w:rPr>
          <w:rFonts w:ascii="標楷體" w:eastAsia="標楷體" w:hAnsi="標楷體" w:hint="eastAsia"/>
        </w:rPr>
        <w:t>二、教職員工名冊。 </w:t>
      </w:r>
    </w:p>
    <w:p w:rsidR="00642600" w:rsidRDefault="00642600" w:rsidP="00C404D4">
      <w:pPr>
        <w:ind w:left="1200" w:hangingChars="500" w:hanging="1200"/>
        <w:rPr>
          <w:rFonts w:ascii="標楷體" w:eastAsia="標楷體" w:hAnsi="標楷體"/>
        </w:rPr>
      </w:pPr>
      <w:r>
        <w:rPr>
          <w:rFonts w:ascii="標楷體" w:eastAsia="標楷體" w:hAnsi="標楷體" w:hint="eastAsia"/>
        </w:rPr>
        <w:t xml:space="preserve">　　　　　</w:t>
      </w:r>
      <w:r w:rsidR="00C404D4" w:rsidRPr="00C404D4">
        <w:rPr>
          <w:rFonts w:ascii="標楷體" w:eastAsia="標楷體" w:hAnsi="標楷體" w:hint="eastAsia"/>
        </w:rPr>
        <w:t>三、上年度營運成果報告。 </w:t>
      </w:r>
    </w:p>
    <w:p w:rsidR="00642600" w:rsidRDefault="00642600" w:rsidP="00642600">
      <w:pPr>
        <w:ind w:left="1680" w:hangingChars="700" w:hanging="1680"/>
        <w:rPr>
          <w:rFonts w:ascii="標楷體" w:eastAsia="標楷體" w:hAnsi="標楷體"/>
        </w:rPr>
      </w:pPr>
      <w:r>
        <w:rPr>
          <w:rFonts w:ascii="標楷體" w:eastAsia="標楷體" w:hAnsi="標楷體" w:hint="eastAsia"/>
        </w:rPr>
        <w:t xml:space="preserve">　　　　　</w:t>
      </w:r>
      <w:r w:rsidR="00C404D4" w:rsidRPr="00C404D4">
        <w:rPr>
          <w:rFonts w:ascii="標楷體" w:eastAsia="標楷體" w:hAnsi="標楷體" w:hint="eastAsia"/>
        </w:rPr>
        <w:t>四、經會計師簽證之上年度決算等財務報表（大專院校可由學校會計單位代為簽證）。 </w:t>
      </w:r>
    </w:p>
    <w:p w:rsidR="00642600" w:rsidRDefault="00642600" w:rsidP="00C404D4">
      <w:pPr>
        <w:ind w:left="1200" w:hangingChars="500" w:hanging="1200"/>
        <w:rPr>
          <w:rFonts w:ascii="標楷體" w:eastAsia="標楷體" w:hAnsi="標楷體"/>
        </w:rPr>
      </w:pPr>
      <w:r>
        <w:rPr>
          <w:rFonts w:ascii="標楷體" w:eastAsia="標楷體" w:hAnsi="標楷體" w:hint="eastAsia"/>
        </w:rPr>
        <w:lastRenderedPageBreak/>
        <w:t xml:space="preserve">　　　　　</w:t>
      </w:r>
      <w:r w:rsidR="00C404D4" w:rsidRPr="00C404D4">
        <w:rPr>
          <w:rFonts w:ascii="標楷體" w:eastAsia="標楷體" w:hAnsi="標楷體" w:hint="eastAsia"/>
        </w:rPr>
        <w:t>五、本府撥付補助款之核銷憑證。</w:t>
      </w:r>
    </w:p>
    <w:p w:rsidR="00642600"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sidR="00642600">
        <w:rPr>
          <w:rFonts w:ascii="標楷體" w:eastAsia="標楷體" w:hAnsi="標楷體" w:hint="eastAsia"/>
          <w:bCs/>
        </w:rPr>
        <w:t xml:space="preserve">　十三</w:t>
      </w:r>
      <w:r w:rsidRPr="00C404D4">
        <w:rPr>
          <w:rFonts w:ascii="標楷體" w:eastAsia="標楷體" w:hAnsi="標楷體" w:hint="eastAsia"/>
          <w:bCs/>
        </w:rPr>
        <w:t>條</w:t>
      </w:r>
      <w:r w:rsidR="00642600">
        <w:rPr>
          <w:rFonts w:ascii="標楷體" w:eastAsia="標楷體" w:hAnsi="標楷體" w:hint="eastAsia"/>
          <w:bCs/>
        </w:rPr>
        <w:t xml:space="preserve">　　</w:t>
      </w:r>
      <w:r w:rsidRPr="00C404D4">
        <w:rPr>
          <w:rFonts w:ascii="標楷體" w:eastAsia="標楷體" w:hAnsi="標楷體" w:hint="eastAsia"/>
        </w:rPr>
        <w:t>社區大學之審議、諮詢、協調及評鑑等事項，由本縣終身學習推展委員會辦理。</w:t>
      </w:r>
    </w:p>
    <w:p w:rsidR="00642600"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sidR="00642600">
        <w:rPr>
          <w:rFonts w:ascii="標楷體" w:eastAsia="標楷體" w:hAnsi="標楷體" w:hint="eastAsia"/>
          <w:bCs/>
        </w:rPr>
        <w:t xml:space="preserve">　十四</w:t>
      </w:r>
      <w:r w:rsidRPr="00C404D4">
        <w:rPr>
          <w:rFonts w:ascii="標楷體" w:eastAsia="標楷體" w:hAnsi="標楷體" w:hint="eastAsia"/>
          <w:bCs/>
        </w:rPr>
        <w:t>條</w:t>
      </w:r>
      <w:r w:rsidR="00642600">
        <w:rPr>
          <w:rFonts w:ascii="標楷體" w:eastAsia="標楷體" w:hAnsi="標楷體" w:hint="eastAsia"/>
          <w:bCs/>
        </w:rPr>
        <w:t xml:space="preserve">　　</w:t>
      </w:r>
      <w:r w:rsidRPr="00C404D4">
        <w:rPr>
          <w:rFonts w:ascii="標楷體" w:eastAsia="標楷體" w:hAnsi="標楷體" w:hint="eastAsia"/>
        </w:rPr>
        <w:t>本府對於社區大學應進行定期評鑑，作為改進或委託辦理續約之依據，其評鑑要點由本縣終身學習推展委員會另訂之。</w:t>
      </w:r>
    </w:p>
    <w:p w:rsidR="00C404D4" w:rsidRPr="00C404D4" w:rsidRDefault="00C404D4" w:rsidP="00C404D4">
      <w:pPr>
        <w:ind w:left="1200" w:hangingChars="500" w:hanging="1200"/>
        <w:rPr>
          <w:rFonts w:ascii="標楷體" w:eastAsia="標楷體" w:hAnsi="標楷體"/>
        </w:rPr>
      </w:pPr>
      <w:r w:rsidRPr="00C404D4">
        <w:rPr>
          <w:rFonts w:ascii="標楷體" w:eastAsia="標楷體" w:hAnsi="標楷體" w:hint="eastAsia"/>
          <w:bCs/>
        </w:rPr>
        <w:t>第</w:t>
      </w:r>
      <w:r w:rsidR="00642600">
        <w:rPr>
          <w:rFonts w:ascii="標楷體" w:eastAsia="標楷體" w:hAnsi="標楷體" w:hint="eastAsia"/>
          <w:bCs/>
        </w:rPr>
        <w:t xml:space="preserve">　十五</w:t>
      </w:r>
      <w:r w:rsidRPr="00C404D4">
        <w:rPr>
          <w:rFonts w:ascii="標楷體" w:eastAsia="標楷體" w:hAnsi="標楷體" w:hint="eastAsia"/>
          <w:bCs/>
        </w:rPr>
        <w:t>條</w:t>
      </w:r>
      <w:r w:rsidR="00642600">
        <w:rPr>
          <w:rFonts w:ascii="標楷體" w:eastAsia="標楷體" w:hAnsi="標楷體" w:hint="eastAsia"/>
          <w:bCs/>
        </w:rPr>
        <w:t xml:space="preserve">　　</w:t>
      </w:r>
      <w:r w:rsidRPr="00C404D4">
        <w:rPr>
          <w:rFonts w:ascii="標楷體" w:eastAsia="標楷體" w:hAnsi="標楷體" w:hint="eastAsia"/>
        </w:rPr>
        <w:t xml:space="preserve">本辦法自發布日施行。 </w:t>
      </w:r>
    </w:p>
    <w:sectPr w:rsidR="00C404D4" w:rsidRPr="00C404D4" w:rsidSect="00C404D4">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3E0" w:rsidRDefault="005213E0" w:rsidP="00642600">
      <w:r>
        <w:separator/>
      </w:r>
    </w:p>
  </w:endnote>
  <w:endnote w:type="continuationSeparator" w:id="0">
    <w:p w:rsidR="005213E0" w:rsidRDefault="005213E0" w:rsidP="0064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00" w:rsidRDefault="006426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00" w:rsidRDefault="006426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00" w:rsidRDefault="006426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3E0" w:rsidRDefault="005213E0" w:rsidP="00642600">
      <w:r>
        <w:separator/>
      </w:r>
    </w:p>
  </w:footnote>
  <w:footnote w:type="continuationSeparator" w:id="0">
    <w:p w:rsidR="005213E0" w:rsidRDefault="005213E0" w:rsidP="00642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00" w:rsidRDefault="006426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00" w:rsidRPr="00642600" w:rsidRDefault="00642600">
    <w:pPr>
      <w:pStyle w:val="a3"/>
      <w:rPr>
        <w:rFonts w:ascii="標楷體" w:eastAsia="標楷體" w:hAnsi="標楷體"/>
      </w:rPr>
    </w:pPr>
    <w:r w:rsidRPr="00642600">
      <w:rPr>
        <w:rFonts w:ascii="標楷體" w:eastAsia="標楷體" w:hAnsi="標楷體" w:hint="eastAsia"/>
      </w:rPr>
      <w:t>五○、教育類</w:t>
    </w:r>
    <w:r w:rsidRPr="00642600">
      <w:rPr>
        <w:rFonts w:ascii="標楷體" w:eastAsia="標楷體" w:hAnsi="標楷體"/>
      </w:rPr>
      <w:ptab w:relativeTo="margin" w:alignment="center" w:leader="none"/>
    </w:r>
    <w:r w:rsidRPr="00642600">
      <w:rPr>
        <w:rFonts w:ascii="標楷體" w:eastAsia="標楷體" w:hAnsi="標楷體"/>
      </w:rPr>
      <w:ptab w:relativeTo="margin" w:alignment="right" w:leader="none"/>
    </w:r>
    <w:r w:rsidRPr="00642600">
      <w:rPr>
        <w:rFonts w:ascii="標楷體" w:eastAsia="標楷體" w:hAnsi="標楷體" w:hint="eastAsia"/>
      </w:rPr>
      <w:t>一四、澎湖縣辦理社區大學實施辦法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00" w:rsidRDefault="006426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D4"/>
    <w:rsid w:val="005213E0"/>
    <w:rsid w:val="00642600"/>
    <w:rsid w:val="0075715C"/>
    <w:rsid w:val="00812134"/>
    <w:rsid w:val="00C404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D5C25-935C-4D4B-B335-F9024830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600"/>
    <w:pPr>
      <w:tabs>
        <w:tab w:val="center" w:pos="4153"/>
        <w:tab w:val="right" w:pos="8306"/>
      </w:tabs>
      <w:snapToGrid w:val="0"/>
    </w:pPr>
    <w:rPr>
      <w:sz w:val="20"/>
      <w:szCs w:val="20"/>
    </w:rPr>
  </w:style>
  <w:style w:type="character" w:customStyle="1" w:styleId="a4">
    <w:name w:val="頁首 字元"/>
    <w:basedOn w:val="a0"/>
    <w:link w:val="a3"/>
    <w:uiPriority w:val="99"/>
    <w:rsid w:val="00642600"/>
    <w:rPr>
      <w:sz w:val="20"/>
      <w:szCs w:val="20"/>
    </w:rPr>
  </w:style>
  <w:style w:type="paragraph" w:styleId="a5">
    <w:name w:val="footer"/>
    <w:basedOn w:val="a"/>
    <w:link w:val="a6"/>
    <w:uiPriority w:val="99"/>
    <w:unhideWhenUsed/>
    <w:rsid w:val="00642600"/>
    <w:pPr>
      <w:tabs>
        <w:tab w:val="center" w:pos="4153"/>
        <w:tab w:val="right" w:pos="8306"/>
      </w:tabs>
      <w:snapToGrid w:val="0"/>
    </w:pPr>
    <w:rPr>
      <w:sz w:val="20"/>
      <w:szCs w:val="20"/>
    </w:rPr>
  </w:style>
  <w:style w:type="character" w:customStyle="1" w:styleId="a6">
    <w:name w:val="頁尾 字元"/>
    <w:basedOn w:val="a0"/>
    <w:link w:val="a5"/>
    <w:uiPriority w:val="99"/>
    <w:rsid w:val="00642600"/>
    <w:rPr>
      <w:sz w:val="20"/>
      <w:szCs w:val="20"/>
    </w:rPr>
  </w:style>
  <w:style w:type="paragraph" w:styleId="a7">
    <w:name w:val="Balloon Text"/>
    <w:basedOn w:val="a"/>
    <w:link w:val="a8"/>
    <w:uiPriority w:val="99"/>
    <w:semiHidden/>
    <w:unhideWhenUsed/>
    <w:rsid w:val="006426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426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Company>Sky123.Org</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薛宏欣</cp:lastModifiedBy>
  <cp:revision>2</cp:revision>
  <dcterms:created xsi:type="dcterms:W3CDTF">2015-01-30T03:57:00Z</dcterms:created>
  <dcterms:modified xsi:type="dcterms:W3CDTF">2015-01-30T03:57:00Z</dcterms:modified>
</cp:coreProperties>
</file>