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93" w:rsidRPr="00582D77" w:rsidRDefault="00582D77">
      <w:pPr>
        <w:rPr>
          <w:rFonts w:ascii="標楷體" w:eastAsia="標楷體" w:hAnsi="標楷體"/>
          <w:sz w:val="40"/>
          <w:szCs w:val="40"/>
        </w:rPr>
      </w:pPr>
      <w:r w:rsidRPr="00582D77">
        <w:rPr>
          <w:rFonts w:ascii="標楷體" w:eastAsia="標楷體" w:hAnsi="標楷體" w:hint="eastAsia"/>
          <w:sz w:val="40"/>
          <w:szCs w:val="40"/>
        </w:rPr>
        <w:t>澎湖縣馬公市第三漁港農</w:t>
      </w:r>
      <w:proofErr w:type="gramStart"/>
      <w:r w:rsidRPr="00582D77">
        <w:rPr>
          <w:rFonts w:ascii="標楷體" w:eastAsia="標楷體" w:hAnsi="標楷體" w:hint="eastAsia"/>
          <w:sz w:val="40"/>
          <w:szCs w:val="40"/>
        </w:rPr>
        <w:t>特</w:t>
      </w:r>
      <w:proofErr w:type="gramEnd"/>
      <w:r w:rsidRPr="00582D77">
        <w:rPr>
          <w:rFonts w:ascii="標楷體" w:eastAsia="標楷體" w:hAnsi="標楷體" w:hint="eastAsia"/>
          <w:sz w:val="40"/>
          <w:szCs w:val="40"/>
        </w:rPr>
        <w:t>產品展示（售）中心委託經營辦法</w:t>
      </w:r>
    </w:p>
    <w:p w:rsidR="00582D77" w:rsidRDefault="00582D77" w:rsidP="00282C7B">
      <w:pPr>
        <w:ind w:left="300" w:hangingChars="150" w:hanging="300"/>
        <w:rPr>
          <w:rFonts w:ascii="標楷體" w:eastAsia="標楷體" w:hAnsi="標楷體"/>
          <w:sz w:val="20"/>
          <w:szCs w:val="20"/>
        </w:rPr>
      </w:pPr>
      <w:bookmarkStart w:id="0" w:name="_GoBack"/>
      <w:r w:rsidRPr="00582D77">
        <w:rPr>
          <w:rFonts w:ascii="標楷體" w:eastAsia="標楷體" w:hAnsi="標楷體" w:hint="eastAsia"/>
          <w:sz w:val="20"/>
          <w:szCs w:val="20"/>
        </w:rPr>
        <w:t>01.中華民國098年03月05日澎湖縣政府</w:t>
      </w:r>
      <w:proofErr w:type="gramStart"/>
      <w:r w:rsidRPr="00582D77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582D77">
        <w:rPr>
          <w:rFonts w:ascii="標楷體" w:eastAsia="標楷體" w:hAnsi="標楷體" w:hint="eastAsia"/>
          <w:sz w:val="20"/>
          <w:szCs w:val="20"/>
        </w:rPr>
        <w:t> 0981300055 號令訂定發布全文 19 條；並自發布日施行</w:t>
      </w:r>
    </w:p>
    <w:bookmarkEnd w:id="0"/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一  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澎湖縣政府 （以下簡稱本府 ）為增進本縣馬公市第三漁港農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>產品展示（售）中心（以下簡稱本中心）之經營效益並避免閒置，依據本縣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>有財產管理自治條例第四十四條之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>規定，特訂定本辦法。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582D77">
        <w:rPr>
          <w:rFonts w:ascii="標楷體" w:eastAsia="標楷體" w:hAnsi="標楷體" w:hint="eastAsia"/>
          <w:sz w:val="28"/>
          <w:szCs w:val="28"/>
        </w:rPr>
        <w:t>條本辦法所稱馬公市第三漁港農特產品展示（售）中心係坐落於澎湖縣馬公市馬公段二六六六之一一三號，含建築物（馬公市光復里新營路十一號）。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 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本辦法所稱委託經營，係指委託機關將本中心委託受託人經營，由受託人支付委託機關權利金並自負經營盈虧。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四  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依本辦法辦理本中心委託經營，以本府為主辦機關; 以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本府農漁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>局為委託機關。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五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 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本辦法所稱受託人為（即委託經營對象）： 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一、政府機關或公營事業機構。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二、依法登記之法人及非法人團體。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三、國內合法登記廠商。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>四、有行為能力之自然人。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六  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本中心委託經營，應由委託機關以公開招標方式為之。但符合下列各款情形之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>者，得由委託機關專案委託特定受託人經營：</w:t>
      </w:r>
    </w:p>
    <w:p w:rsidR="00582D77" w:rsidRPr="00582D77" w:rsidRDefault="00582D77" w:rsidP="00582D77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>一、配合中央目的事業主管機關政策需要或各級政府建設需要，經主辦機關核定者，得委託主辦機關核定之對象經營。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二、委託經營期間在一年以下者，得委託申請人經營。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582D77">
        <w:rPr>
          <w:rFonts w:ascii="標楷體" w:eastAsia="標楷體" w:hAnsi="標楷體" w:hint="eastAsia"/>
          <w:sz w:val="28"/>
          <w:szCs w:val="28"/>
        </w:rPr>
        <w:t>前項以外之情形確屬特殊者，得由委託機關報經主辦機關核准辦理專案委託經營。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七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 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委託經營之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 xml:space="preserve">應視情形訂定之，最長以五年為限。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582D77">
        <w:rPr>
          <w:rFonts w:ascii="標楷體" w:eastAsia="標楷體" w:hAnsi="標楷體" w:hint="eastAsia"/>
          <w:sz w:val="28"/>
          <w:szCs w:val="28"/>
        </w:rPr>
        <w:t>受託人得於委託經營期限屆滿半年前申請續約，委託機關經審查同意後得按原契約條件辦理續約，並重新依續約當時之土地公告現值、申報地價及建築物、雜項工作物、設備現值計收訂約權利金及經營權利金，每次續約以二年為限，續約次數不得超過二次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八  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申請專案核准委託經營者，應檢據第五條規定受託人資格之證明文件及經營計畫，向本中心委託機關申請。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前項經營計畫應包含下列項目：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一、委託經營財產標的或文件。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二、委託經營期間。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三、委託經營用途。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四、申請專案核准之理由及文件。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>五、其他。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九  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委託經營契約應包括下列事項：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一、雙方當事人。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二、委託經營之財產。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三、委託經營期間。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四、委託經營之權利金、履約保證金及其收取方式。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五、使用限制。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六、投資增加設施及拆除、變更委託經營財產之處理方式。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七、委託經營財產或面積增減之處理方式。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八、違約之處理。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九、終止契約之事由。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十、契約終止或屆滿後，土地及地上物之收回處理。 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582D77">
        <w:rPr>
          <w:rFonts w:ascii="標楷體" w:eastAsia="標楷體" w:hAnsi="標楷體" w:hint="eastAsia"/>
          <w:sz w:val="28"/>
          <w:szCs w:val="28"/>
        </w:rPr>
        <w:t>其他與委託經營有關之事項，得於前項契約中約定之。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  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本中心委託經營應收取之權利金，分為訂約權利金及經營權利金。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十一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訂約權利金按下列標準計收： </w:t>
      </w:r>
    </w:p>
    <w:p w:rsidR="00582D77" w:rsidRPr="00582D77" w:rsidRDefault="00582D77" w:rsidP="00582D77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2D77">
        <w:rPr>
          <w:rFonts w:ascii="標楷體" w:eastAsia="標楷體" w:hAnsi="標楷體" w:hint="eastAsia"/>
          <w:sz w:val="28"/>
          <w:szCs w:val="28"/>
        </w:rPr>
        <w:t>一、公開招標者：訂約權利金之數額，以委託經營之土地當期公告現值百分之零點六乘以委託經營年數，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加計本中心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>之建築物、雜項工作物及設備於委託經營期間之折舊總額，作為訂約權利金底價，並以實際得標金額收取之。</w:t>
      </w:r>
    </w:p>
    <w:p w:rsidR="00582D77" w:rsidRPr="00582D77" w:rsidRDefault="00582D77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82D77">
        <w:rPr>
          <w:rFonts w:ascii="標楷體" w:eastAsia="標楷體" w:hAnsi="標楷體" w:hint="eastAsia"/>
          <w:sz w:val="28"/>
          <w:szCs w:val="28"/>
        </w:rPr>
        <w:t>二、專案核准者：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以前款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>底價計算標準之一點三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倍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 xml:space="preserve">收取之。 </w:t>
      </w:r>
    </w:p>
    <w:p w:rsidR="00582D77" w:rsidRPr="00582D77" w:rsidRDefault="002D11E0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前項所定之建築物、雜項工作物及設備於委託經營期間之折舊總額，按下列方式計算：委託經營期間之折舊總額為現值乘以年折舊率再乘以委託經營年數。但委託經營年數大於剩餘耐用年數時，以剩餘耐用年數計算之。</w:t>
      </w:r>
    </w:p>
    <w:p w:rsidR="00582D77" w:rsidRPr="00582D77" w:rsidRDefault="00582D77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十二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 xml:space="preserve">經營權利金按下列標準計收： </w:t>
      </w:r>
    </w:p>
    <w:p w:rsidR="00582D77" w:rsidRPr="00582D77" w:rsidRDefault="002D11E0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 xml:space="preserve">一、以委託經營土地訂約當時之土地申報地價百分之三點六計收。 </w:t>
      </w:r>
    </w:p>
    <w:p w:rsidR="00582D77" w:rsidRPr="00582D77" w:rsidRDefault="002D11E0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二、本中心之建築物按訂約當時之課稅現值百分之六計收。</w:t>
      </w:r>
    </w:p>
    <w:p w:rsidR="00582D77" w:rsidRPr="00582D77" w:rsidRDefault="00582D77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十三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經公開招標而未能標脫之案件，得逐次將訂約權利金底價及經營權利金逕行減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>至二成計算，再予招標; 惟以減至原訂約權利金及經營權利金五成為上限。</w:t>
      </w:r>
    </w:p>
    <w:p w:rsidR="00582D77" w:rsidRPr="00582D77" w:rsidRDefault="00582D77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十四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辦理本中心公開招標委託經營開標時，應先審查投標資格及押標金，有一人以上符合時，即可開標，並以訂約權利金之金額競標，其投標金額最高且不低於底價者為得標人，次高者為次得標人，如最高者有二標以上時，以抽籤方式決定得標人及次得標人，次高者有二人以上時，亦同。</w:t>
      </w:r>
    </w:p>
    <w:p w:rsidR="00582D77" w:rsidRPr="00582D77" w:rsidRDefault="002D11E0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前項</w:t>
      </w:r>
      <w:proofErr w:type="gramStart"/>
      <w:r w:rsidR="00582D77" w:rsidRPr="00582D77">
        <w:rPr>
          <w:rFonts w:ascii="標楷體" w:eastAsia="標楷體" w:hAnsi="標楷體" w:hint="eastAsia"/>
          <w:sz w:val="28"/>
          <w:szCs w:val="28"/>
        </w:rPr>
        <w:t>押</w:t>
      </w:r>
      <w:proofErr w:type="gramEnd"/>
      <w:r w:rsidR="00582D77" w:rsidRPr="00582D77">
        <w:rPr>
          <w:rFonts w:ascii="標楷體" w:eastAsia="標楷體" w:hAnsi="標楷體" w:hint="eastAsia"/>
          <w:sz w:val="28"/>
          <w:szCs w:val="28"/>
        </w:rPr>
        <w:t>標金之金額，定為新台幣三萬元整，得標人未依規定訂約者，押標金不予退還。</w:t>
      </w:r>
    </w:p>
    <w:p w:rsidR="00582D77" w:rsidRPr="00582D77" w:rsidRDefault="00582D77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十五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本中心委託經營之得標人或專案核准者，應繳交履約保證金新台幣六萬元整。</w:t>
      </w:r>
    </w:p>
    <w:p w:rsidR="00582D77" w:rsidRPr="00582D77" w:rsidRDefault="002D11E0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前項履約保證金，得以現金繳納，或公、民營銀行定期存單設定質權充之。</w:t>
      </w:r>
    </w:p>
    <w:p w:rsidR="00582D77" w:rsidRPr="00582D77" w:rsidRDefault="002D11E0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委託經營期滿，委託機關於收回全部委託經營財產後，應將履約保證金無息退還受託人。</w:t>
      </w:r>
    </w:p>
    <w:p w:rsidR="00582D77" w:rsidRPr="00582D77" w:rsidRDefault="002D11E0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受託人未依約定期限繳交訂約權利金或經營權利金時，履約保證金不予退還，並依本要點第十八條第一項規定委託機關得終止委託經營契約; 惟因不可歸責於受託人之原因者，履約保證金得</w:t>
      </w:r>
      <w:proofErr w:type="gramStart"/>
      <w:r w:rsidR="00582D77" w:rsidRPr="00582D77">
        <w:rPr>
          <w:rFonts w:ascii="標楷體" w:eastAsia="標楷體" w:hAnsi="標楷體" w:hint="eastAsia"/>
          <w:sz w:val="28"/>
          <w:szCs w:val="28"/>
        </w:rPr>
        <w:t>予退</w:t>
      </w:r>
      <w:proofErr w:type="gramEnd"/>
      <w:r w:rsidR="00582D77" w:rsidRPr="00582D77">
        <w:rPr>
          <w:rFonts w:ascii="標楷體" w:eastAsia="標楷體" w:hAnsi="標楷體" w:hint="eastAsia"/>
          <w:sz w:val="28"/>
          <w:szCs w:val="28"/>
        </w:rPr>
        <w:t>還。</w:t>
      </w:r>
    </w:p>
    <w:p w:rsidR="00582D77" w:rsidRPr="00582D77" w:rsidRDefault="00582D77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十六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委託經營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>受託人對於經營之財產應負管理及維護之責任，其為從事營業活動，需投資增加設施或拆除、變更委託經營財產者，應經委託機關同意，其未經同意擅自增加設施或拆除、變更委託經營財產者，應負回復原狀或損害賠償責任，委託機關並得由履約保證金中求償。</w:t>
      </w:r>
    </w:p>
    <w:p w:rsidR="00582D77" w:rsidRPr="00582D77" w:rsidRDefault="00582D77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十七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本中心用途為「農業推廣教育及農特產品展示（售）」，每年至少舉辦二次「農業推廣教育及農特產品展示（售）」活動。</w:t>
      </w:r>
    </w:p>
    <w:p w:rsidR="00582D77" w:rsidRPr="00582D77" w:rsidRDefault="00582D77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十八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下列情形之</w:t>
      </w:r>
      <w:proofErr w:type="gramStart"/>
      <w:r w:rsidRPr="00582D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82D77">
        <w:rPr>
          <w:rFonts w:ascii="標楷體" w:eastAsia="標楷體" w:hAnsi="標楷體" w:hint="eastAsia"/>
          <w:sz w:val="28"/>
          <w:szCs w:val="28"/>
        </w:rPr>
        <w:t xml:space="preserve">者，委託機關得終止委託經營契約： </w:t>
      </w:r>
    </w:p>
    <w:p w:rsidR="00582D77" w:rsidRPr="00582D77" w:rsidRDefault="002D11E0" w:rsidP="002D11E0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一、受託人未依約定期限繳交訂約權利金或經營權利金逾六個月，經受託機關限期催收仍不繳納。</w:t>
      </w:r>
    </w:p>
    <w:p w:rsidR="00582D77" w:rsidRPr="00582D77" w:rsidRDefault="002D11E0" w:rsidP="002D11E0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二、受託人違反法令使用委託經營財產，或未經同意將委託經營權</w:t>
      </w:r>
      <w:r w:rsidR="00582D77" w:rsidRPr="00582D77">
        <w:rPr>
          <w:rFonts w:ascii="標楷體" w:eastAsia="標楷體" w:hAnsi="標楷體" w:hint="eastAsia"/>
          <w:sz w:val="28"/>
          <w:szCs w:val="28"/>
        </w:rPr>
        <w:lastRenderedPageBreak/>
        <w:t>讓與第 三者或出租或以其他方法交第三人經營。</w:t>
      </w:r>
    </w:p>
    <w:p w:rsidR="00582D77" w:rsidRPr="00582D77" w:rsidRDefault="002D11E0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 xml:space="preserve">三、受託人違反契約之約定，經通知限期改善，屆期未改善。 </w:t>
      </w:r>
    </w:p>
    <w:p w:rsidR="00582D77" w:rsidRPr="00582D77" w:rsidRDefault="002D11E0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 xml:space="preserve">四、受託人申請終止契約。 </w:t>
      </w:r>
    </w:p>
    <w:p w:rsidR="00582D77" w:rsidRPr="00582D77" w:rsidRDefault="002D11E0" w:rsidP="002D11E0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五、委託經營之財產，為配合政策需要收回出售、開發、或經核准撥用。</w:t>
      </w:r>
    </w:p>
    <w:p w:rsidR="00582D77" w:rsidRPr="00582D77" w:rsidRDefault="002D11E0" w:rsidP="002D11E0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六、委託經營之財產之使用分區或用地種類變更，致使委託經營契約無法繼續執行。</w:t>
      </w:r>
    </w:p>
    <w:p w:rsidR="00582D77" w:rsidRPr="00582D77" w:rsidRDefault="002D11E0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 xml:space="preserve">七、委託經營財產另有處分、利用計畫。 </w:t>
      </w:r>
    </w:p>
    <w:p w:rsidR="00582D77" w:rsidRPr="00582D77" w:rsidRDefault="002D11E0" w:rsidP="00582D7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 xml:space="preserve">八、因政府政策或法令變更，致原委託經營契約無法繼續執行。 </w:t>
      </w:r>
    </w:p>
    <w:p w:rsidR="00582D77" w:rsidRPr="00582D77" w:rsidRDefault="002D11E0" w:rsidP="002D11E0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九、因委託機關收回部分委託經營財產，致剩餘之財產無法達到原用途，經受託人申請終止委託經營。</w:t>
      </w:r>
    </w:p>
    <w:p w:rsidR="00582D77" w:rsidRPr="00582D77" w:rsidRDefault="002D11E0" w:rsidP="002D11E0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 xml:space="preserve">十、因不可歸責於受託人之原因，致委託經營財產不堪為原來之使用。 </w:t>
      </w:r>
    </w:p>
    <w:p w:rsidR="00582D77" w:rsidRPr="00582D77" w:rsidRDefault="002D11E0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82D77" w:rsidRPr="00582D77">
        <w:rPr>
          <w:rFonts w:ascii="標楷體" w:eastAsia="標楷體" w:hAnsi="標楷體" w:hint="eastAsia"/>
          <w:sz w:val="28"/>
          <w:szCs w:val="28"/>
        </w:rPr>
        <w:t>依前項第五款至第十款規定終止委託經營契約，委託機關應按比例退還訂約權利金及經營權利金，其計算方式如附件。</w:t>
      </w:r>
    </w:p>
    <w:p w:rsidR="00582D77" w:rsidRDefault="00582D77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82D77">
        <w:rPr>
          <w:rFonts w:ascii="標楷體" w:eastAsia="標楷體" w:hAnsi="標楷體" w:hint="eastAsia"/>
          <w:sz w:val="28"/>
          <w:szCs w:val="28"/>
        </w:rPr>
        <w:t>第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十九</w:t>
      </w:r>
      <w:r w:rsidRPr="00582D77">
        <w:rPr>
          <w:rFonts w:ascii="標楷體" w:eastAsia="標楷體" w:hAnsi="標楷體" w:hint="eastAsia"/>
          <w:sz w:val="28"/>
          <w:szCs w:val="28"/>
        </w:rPr>
        <w:t>條</w:t>
      </w:r>
      <w:r w:rsidR="002D11E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82D77">
        <w:rPr>
          <w:rFonts w:ascii="標楷體" w:eastAsia="標楷體" w:hAnsi="標楷體" w:hint="eastAsia"/>
          <w:sz w:val="28"/>
          <w:szCs w:val="28"/>
        </w:rPr>
        <w:t>本辦法自發布日施行。</w:t>
      </w: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2D11E0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Default="007637B5" w:rsidP="007637B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7637B5" w:rsidRPr="007637B5" w:rsidRDefault="007637B5" w:rsidP="007637B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637B5">
        <w:rPr>
          <w:rFonts w:ascii="標楷體" w:eastAsia="標楷體" w:hAnsi="標楷體" w:hint="eastAsia"/>
          <w:sz w:val="28"/>
          <w:szCs w:val="28"/>
        </w:rPr>
        <w:t xml:space="preserve">附件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637B5">
        <w:rPr>
          <w:rFonts w:ascii="標楷體" w:eastAsia="標楷體" w:hAnsi="標楷體" w:hint="eastAsia"/>
          <w:sz w:val="28"/>
          <w:szCs w:val="28"/>
        </w:rPr>
        <w:t>終止委託經營契約，退還權利金之計算方式</w:t>
      </w:r>
    </w:p>
    <w:p w:rsidR="007637B5" w:rsidRDefault="007637B5" w:rsidP="007637B5">
      <w:pPr>
        <w:spacing w:line="420" w:lineRule="exact"/>
        <w:ind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7637B5" w:rsidRPr="007637B5" w:rsidRDefault="007637B5" w:rsidP="007637B5">
      <w:pPr>
        <w:spacing w:line="420" w:lineRule="exact"/>
        <w:ind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637B5">
        <w:rPr>
          <w:rFonts w:ascii="標楷體" w:eastAsia="標楷體" w:hAnsi="標楷體" w:hint="eastAsia"/>
          <w:sz w:val="28"/>
          <w:szCs w:val="28"/>
        </w:rPr>
        <w:t xml:space="preserve">本辦法第十八條第一項第五款至第十款規定終止委託經營契約，委託機關應按比例退還訂約權利金及經營權利金，其計算方式如下： </w:t>
      </w:r>
    </w:p>
    <w:p w:rsidR="007637B5" w:rsidRPr="007637B5" w:rsidRDefault="007637B5" w:rsidP="007637B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637B5">
        <w:rPr>
          <w:rFonts w:ascii="標楷體" w:eastAsia="標楷體" w:hAnsi="標楷體"/>
          <w:sz w:val="28"/>
          <w:szCs w:val="28"/>
        </w:rPr>
        <w:t xml:space="preserve"> </w:t>
      </w:r>
    </w:p>
    <w:p w:rsidR="007637B5" w:rsidRPr="007637B5" w:rsidRDefault="007637B5" w:rsidP="007637B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637B5">
        <w:rPr>
          <w:rFonts w:ascii="標楷體" w:eastAsia="標楷體" w:hAnsi="標楷體" w:hint="eastAsia"/>
          <w:sz w:val="28"/>
          <w:szCs w:val="28"/>
        </w:rPr>
        <w:t xml:space="preserve">訂約權利金退還金額 </w:t>
      </w:r>
    </w:p>
    <w:p w:rsidR="007637B5" w:rsidRPr="007637B5" w:rsidRDefault="007637B5" w:rsidP="007637B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637B5">
        <w:rPr>
          <w:rFonts w:ascii="標楷體" w:eastAsia="標楷體" w:hAnsi="標楷體" w:hint="eastAsia"/>
          <w:sz w:val="28"/>
          <w:szCs w:val="28"/>
        </w:rPr>
        <w:t xml:space="preserve">＝(訂約權利金－收回部分委託財產退還金額) ×（剩餘經營日數÷委託經營日數）＋增收之訂約權利金×（剩餘經營日數÷委託經營契約變更至契約期限屆滿之日數） </w:t>
      </w:r>
    </w:p>
    <w:p w:rsidR="007637B5" w:rsidRPr="007637B5" w:rsidRDefault="007637B5" w:rsidP="007637B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637B5">
        <w:rPr>
          <w:rFonts w:ascii="標楷體" w:eastAsia="標楷體" w:hAnsi="標楷體"/>
          <w:sz w:val="28"/>
          <w:szCs w:val="28"/>
        </w:rPr>
        <w:t xml:space="preserve"> </w:t>
      </w:r>
    </w:p>
    <w:p w:rsidR="007637B5" w:rsidRPr="007637B5" w:rsidRDefault="007637B5" w:rsidP="007637B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637B5">
        <w:rPr>
          <w:rFonts w:ascii="標楷體" w:eastAsia="標楷體" w:hAnsi="標楷體" w:hint="eastAsia"/>
          <w:sz w:val="28"/>
          <w:szCs w:val="28"/>
        </w:rPr>
        <w:t xml:space="preserve">經營權利金退還金額 </w:t>
      </w:r>
    </w:p>
    <w:p w:rsidR="007637B5" w:rsidRPr="00582D77" w:rsidRDefault="007637B5" w:rsidP="007637B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637B5">
        <w:rPr>
          <w:rFonts w:ascii="標楷體" w:eastAsia="標楷體" w:hAnsi="標楷體" w:hint="eastAsia"/>
          <w:sz w:val="28"/>
          <w:szCs w:val="28"/>
        </w:rPr>
        <w:t>＝當年度應繳交之經營權利金 ×（當年度剩餘經營日數÷365日）</w:t>
      </w:r>
    </w:p>
    <w:sectPr w:rsidR="007637B5" w:rsidRPr="00582D77" w:rsidSect="00582D7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02" w:rsidRDefault="00737602" w:rsidP="002D11E0">
      <w:r>
        <w:separator/>
      </w:r>
    </w:p>
  </w:endnote>
  <w:endnote w:type="continuationSeparator" w:id="0">
    <w:p w:rsidR="00737602" w:rsidRDefault="00737602" w:rsidP="002D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02" w:rsidRDefault="00737602" w:rsidP="002D11E0">
      <w:r>
        <w:separator/>
      </w:r>
    </w:p>
  </w:footnote>
  <w:footnote w:type="continuationSeparator" w:id="0">
    <w:p w:rsidR="00737602" w:rsidRDefault="00737602" w:rsidP="002D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E0" w:rsidRPr="00A9206E" w:rsidRDefault="002D11E0">
    <w:pPr>
      <w:pStyle w:val="a3"/>
      <w:rPr>
        <w:rFonts w:ascii="標楷體" w:eastAsia="標楷體" w:hAnsi="標楷體"/>
      </w:rPr>
    </w:pPr>
    <w:r w:rsidRPr="00A9206E">
      <w:rPr>
        <w:rFonts w:ascii="標楷體" w:eastAsia="標楷體" w:hAnsi="標楷體" w:hint="eastAsia"/>
      </w:rPr>
      <w:t>七○、農漁類</w:t>
    </w:r>
    <w:r w:rsidRPr="00A9206E">
      <w:rPr>
        <w:rFonts w:ascii="標楷體" w:eastAsia="標楷體" w:hAnsi="標楷體"/>
      </w:rPr>
      <w:ptab w:relativeTo="margin" w:alignment="center" w:leader="none"/>
    </w:r>
    <w:r w:rsidRPr="00A9206E">
      <w:rPr>
        <w:rFonts w:ascii="標楷體" w:eastAsia="標楷體" w:hAnsi="標楷體" w:hint="eastAsia"/>
      </w:rPr>
      <w:t xml:space="preserve">                         一六、澎湖縣馬公市第三漁港農特產品展示（售）中心委託經營辦法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77"/>
    <w:rsid w:val="00282C7B"/>
    <w:rsid w:val="002D11E0"/>
    <w:rsid w:val="002E54BA"/>
    <w:rsid w:val="00582D77"/>
    <w:rsid w:val="00737602"/>
    <w:rsid w:val="007637B5"/>
    <w:rsid w:val="0094192F"/>
    <w:rsid w:val="00950593"/>
    <w:rsid w:val="00A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9240A-96A8-4675-9407-B6A6CC4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1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1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1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1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2878</Characters>
  <Application>Microsoft Office Word</Application>
  <DocSecurity>0</DocSecurity>
  <Lines>23</Lines>
  <Paragraphs>6</Paragraphs>
  <ScaleCrop>false</ScaleCrop>
  <Company>Sky123.Org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薛宏欣</cp:lastModifiedBy>
  <cp:revision>3</cp:revision>
  <cp:lastPrinted>2015-03-13T02:10:00Z</cp:lastPrinted>
  <dcterms:created xsi:type="dcterms:W3CDTF">2015-03-13T02:10:00Z</dcterms:created>
  <dcterms:modified xsi:type="dcterms:W3CDTF">2015-03-13T02:10:00Z</dcterms:modified>
</cp:coreProperties>
</file>