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C1" w:rsidRDefault="00470DC1" w:rsidP="00470DC1">
      <w:pPr>
        <w:pStyle w:val="Standard"/>
        <w:spacing w:line="360" w:lineRule="auto"/>
        <w:jc w:val="center"/>
      </w:pPr>
      <w:r>
        <w:rPr>
          <w:rFonts w:ascii="標楷體" w:eastAsia="標楷體" w:hAnsi="標楷體" w:cs="標楷體"/>
          <w:b/>
          <w:sz w:val="36"/>
          <w:szCs w:val="36"/>
        </w:rPr>
        <w:t>澎湖縣政府補助宗教民俗活動發展作業要點</w:t>
      </w:r>
    </w:p>
    <w:p w:rsidR="00470DC1" w:rsidRDefault="00470DC1" w:rsidP="00470DC1">
      <w:pPr>
        <w:pStyle w:val="Standard"/>
        <w:spacing w:line="0" w:lineRule="atLeast"/>
        <w:jc w:val="right"/>
      </w:pPr>
      <w:r>
        <w:rPr>
          <w:rFonts w:ascii="標楷體" w:eastAsia="標楷體" w:hAnsi="標楷體" w:cs="標楷體"/>
          <w:sz w:val="20"/>
        </w:rPr>
        <w:t>中華民國99年6月7日澎湖縣政府第781次縣</w:t>
      </w:r>
      <w:proofErr w:type="gramStart"/>
      <w:r>
        <w:rPr>
          <w:rFonts w:ascii="標楷體" w:eastAsia="標楷體" w:hAnsi="標楷體" w:cs="標楷體"/>
          <w:sz w:val="20"/>
        </w:rPr>
        <w:t>務</w:t>
      </w:r>
      <w:proofErr w:type="gramEnd"/>
      <w:r>
        <w:rPr>
          <w:rFonts w:ascii="標楷體" w:eastAsia="標楷體" w:hAnsi="標楷體" w:cs="標楷體"/>
          <w:sz w:val="20"/>
        </w:rPr>
        <w:t>會議通過</w:t>
      </w:r>
    </w:p>
    <w:p w:rsidR="00470DC1" w:rsidRDefault="00470DC1" w:rsidP="00470DC1">
      <w:pPr>
        <w:pStyle w:val="Standard"/>
        <w:spacing w:line="0" w:lineRule="atLeast"/>
        <w:jc w:val="right"/>
        <w:rPr>
          <w:rFonts w:ascii="標楷體" w:eastAsia="標楷體" w:hAnsi="標楷體" w:cs="標楷體"/>
          <w:sz w:val="20"/>
        </w:rPr>
      </w:pPr>
      <w:r>
        <w:rPr>
          <w:rFonts w:ascii="標楷體" w:eastAsia="標楷體" w:hAnsi="標楷體" w:cs="標楷體"/>
          <w:sz w:val="20"/>
        </w:rPr>
        <w:t>中華民國101年11月14日澎湖縣政府第813次縣</w:t>
      </w:r>
      <w:proofErr w:type="gramStart"/>
      <w:r>
        <w:rPr>
          <w:rFonts w:ascii="標楷體" w:eastAsia="標楷體" w:hAnsi="標楷體" w:cs="標楷體"/>
          <w:sz w:val="20"/>
        </w:rPr>
        <w:t>務</w:t>
      </w:r>
      <w:proofErr w:type="gramEnd"/>
      <w:r>
        <w:rPr>
          <w:rFonts w:ascii="標楷體" w:eastAsia="標楷體" w:hAnsi="標楷體" w:cs="標楷體"/>
          <w:sz w:val="20"/>
        </w:rPr>
        <w:t>會議修正通過</w:t>
      </w:r>
    </w:p>
    <w:p w:rsidR="00470DC1" w:rsidRDefault="00470DC1" w:rsidP="00470DC1">
      <w:pPr>
        <w:pStyle w:val="Standard"/>
        <w:spacing w:line="0" w:lineRule="atLeast"/>
        <w:jc w:val="right"/>
      </w:pPr>
      <w:r>
        <w:rPr>
          <w:rFonts w:ascii="標楷體" w:eastAsia="標楷體" w:hAnsi="標楷體" w:cs="標楷體"/>
          <w:sz w:val="20"/>
        </w:rPr>
        <w:t>中華民國103年12月15日澎湖縣政府第842次縣</w:t>
      </w:r>
      <w:proofErr w:type="gramStart"/>
      <w:r>
        <w:rPr>
          <w:rFonts w:ascii="標楷體" w:eastAsia="標楷體" w:hAnsi="標楷體" w:cs="標楷體"/>
          <w:sz w:val="20"/>
        </w:rPr>
        <w:t>務</w:t>
      </w:r>
      <w:proofErr w:type="gramEnd"/>
      <w:r>
        <w:rPr>
          <w:rFonts w:ascii="標楷體" w:eastAsia="標楷體" w:hAnsi="標楷體" w:cs="標楷體"/>
          <w:sz w:val="20"/>
        </w:rPr>
        <w:t>會議修正通過</w:t>
      </w:r>
    </w:p>
    <w:p w:rsidR="00470DC1" w:rsidRDefault="00470DC1" w:rsidP="00470DC1">
      <w:pPr>
        <w:pStyle w:val="Standard"/>
        <w:spacing w:line="0" w:lineRule="atLeast"/>
        <w:jc w:val="right"/>
      </w:pPr>
      <w:r>
        <w:rPr>
          <w:rFonts w:ascii="標楷體" w:eastAsia="標楷體" w:hAnsi="標楷體" w:cs="標楷體"/>
          <w:sz w:val="20"/>
        </w:rPr>
        <w:t>中華民國104年2月16日澎湖縣政府第845次縣</w:t>
      </w:r>
      <w:proofErr w:type="gramStart"/>
      <w:r>
        <w:rPr>
          <w:rFonts w:ascii="標楷體" w:eastAsia="標楷體" w:hAnsi="標楷體" w:cs="標楷體"/>
          <w:sz w:val="20"/>
        </w:rPr>
        <w:t>務</w:t>
      </w:r>
      <w:proofErr w:type="gramEnd"/>
      <w:r>
        <w:rPr>
          <w:rFonts w:ascii="標楷體" w:eastAsia="標楷體" w:hAnsi="標楷體" w:cs="標楷體"/>
          <w:sz w:val="20"/>
        </w:rPr>
        <w:t>會議修正通過</w:t>
      </w:r>
    </w:p>
    <w:p w:rsidR="00470DC1" w:rsidRDefault="00470DC1" w:rsidP="00470DC1">
      <w:pPr>
        <w:pStyle w:val="Standard"/>
        <w:spacing w:line="0" w:lineRule="atLeast"/>
        <w:jc w:val="right"/>
      </w:pPr>
      <w:r>
        <w:rPr>
          <w:rFonts w:ascii="標楷體" w:eastAsia="標楷體" w:hAnsi="標楷體" w:cs="標楷體"/>
          <w:sz w:val="20"/>
        </w:rPr>
        <w:t>中華民國105年10月18日澎湖縣政府第869次縣</w:t>
      </w:r>
      <w:proofErr w:type="gramStart"/>
      <w:r>
        <w:rPr>
          <w:rFonts w:ascii="標楷體" w:eastAsia="標楷體" w:hAnsi="標楷體" w:cs="標楷體"/>
          <w:sz w:val="20"/>
        </w:rPr>
        <w:t>務</w:t>
      </w:r>
      <w:proofErr w:type="gramEnd"/>
      <w:r>
        <w:rPr>
          <w:rFonts w:ascii="標楷體" w:eastAsia="標楷體" w:hAnsi="標楷體" w:cs="標楷體"/>
          <w:sz w:val="20"/>
        </w:rPr>
        <w:t>會議修正通過</w:t>
      </w:r>
    </w:p>
    <w:p w:rsidR="00470DC1" w:rsidRDefault="00470DC1" w:rsidP="00470DC1">
      <w:pPr>
        <w:pStyle w:val="Standard"/>
        <w:numPr>
          <w:ilvl w:val="0"/>
          <w:numId w:val="8"/>
        </w:numPr>
        <w:spacing w:line="440" w:lineRule="exact"/>
        <w:jc w:val="both"/>
      </w:pPr>
      <w:r>
        <w:rPr>
          <w:rFonts w:ascii="標楷體" w:eastAsia="標楷體" w:hAnsi="標楷體" w:cs="標楷體"/>
          <w:szCs w:val="24"/>
        </w:rPr>
        <w:t>澎湖縣政府(以下簡稱本府)為補助澎湖縣(以下簡稱本縣)內傳統宗教民俗藝術文化活動發展，促進宗教融合交流活動，提昇宗教信仰層次，結合宗教社會資源，發揮宗教教化功能，提昇心靈淨化及安定社會，特訂定本要點。</w:t>
      </w:r>
    </w:p>
    <w:p w:rsidR="00470DC1" w:rsidRDefault="00470DC1" w:rsidP="00470DC1">
      <w:pPr>
        <w:pStyle w:val="Standard"/>
        <w:numPr>
          <w:ilvl w:val="0"/>
          <w:numId w:val="4"/>
        </w:numPr>
        <w:spacing w:line="440" w:lineRule="exact"/>
        <w:jc w:val="both"/>
      </w:pPr>
      <w:r>
        <w:rPr>
          <w:rFonts w:ascii="標楷體" w:eastAsia="標楷體" w:hAnsi="標楷體" w:cs="標楷體"/>
          <w:szCs w:val="24"/>
        </w:rPr>
        <w:t>補助對象為依法登記立案之本縣宗教團體及推廣宗教民俗活動之民間團體。</w:t>
      </w:r>
    </w:p>
    <w:p w:rsidR="00470DC1" w:rsidRDefault="00470DC1" w:rsidP="00470DC1">
      <w:pPr>
        <w:pStyle w:val="Standard"/>
        <w:numPr>
          <w:ilvl w:val="0"/>
          <w:numId w:val="4"/>
        </w:numPr>
        <w:spacing w:line="440" w:lineRule="exact"/>
        <w:jc w:val="both"/>
      </w:pPr>
      <w:r>
        <w:rPr>
          <w:rFonts w:ascii="標楷體" w:eastAsia="標楷體" w:hAnsi="標楷體" w:cs="標楷體"/>
          <w:szCs w:val="24"/>
        </w:rPr>
        <w:t>補助項目如下：</w:t>
      </w:r>
    </w:p>
    <w:p w:rsidR="00470DC1" w:rsidRDefault="00470DC1" w:rsidP="00470DC1">
      <w:pPr>
        <w:pStyle w:val="Standard"/>
        <w:numPr>
          <w:ilvl w:val="0"/>
          <w:numId w:val="9"/>
        </w:numPr>
        <w:spacing w:line="440" w:lineRule="exact"/>
        <w:jc w:val="both"/>
      </w:pPr>
      <w:r>
        <w:rPr>
          <w:rFonts w:ascii="標楷體" w:eastAsia="標楷體" w:hAnsi="標楷體" w:cs="標楷體"/>
          <w:szCs w:val="24"/>
        </w:rPr>
        <w:t>舉辦有關宗教融合慶典、法會、廟會活動等。</w:t>
      </w:r>
    </w:p>
    <w:p w:rsidR="00470DC1" w:rsidRDefault="00470DC1" w:rsidP="00470DC1">
      <w:pPr>
        <w:pStyle w:val="Standard"/>
        <w:numPr>
          <w:ilvl w:val="0"/>
          <w:numId w:val="6"/>
        </w:numPr>
        <w:spacing w:line="440" w:lineRule="exact"/>
        <w:jc w:val="both"/>
      </w:pPr>
      <w:r>
        <w:rPr>
          <w:rFonts w:ascii="標楷體" w:eastAsia="標楷體" w:hAnsi="標楷體" w:cs="標楷體"/>
          <w:szCs w:val="24"/>
        </w:rPr>
        <w:t>辦理宗教性學術研討會或其他相關會議等。</w:t>
      </w:r>
    </w:p>
    <w:p w:rsidR="00470DC1" w:rsidRDefault="00470DC1" w:rsidP="00470DC1">
      <w:pPr>
        <w:pStyle w:val="Standard"/>
        <w:numPr>
          <w:ilvl w:val="0"/>
          <w:numId w:val="6"/>
        </w:numPr>
        <w:spacing w:line="440" w:lineRule="exact"/>
        <w:jc w:val="both"/>
      </w:pPr>
      <w:r>
        <w:rPr>
          <w:rFonts w:ascii="標楷體" w:eastAsia="標楷體" w:hAnsi="標楷體" w:cs="標楷體"/>
          <w:szCs w:val="24"/>
        </w:rPr>
        <w:t>從事有關宗教議題之學術研究等。</w:t>
      </w:r>
    </w:p>
    <w:p w:rsidR="00470DC1" w:rsidRDefault="00470DC1" w:rsidP="00470DC1">
      <w:pPr>
        <w:pStyle w:val="Standard"/>
        <w:numPr>
          <w:ilvl w:val="0"/>
          <w:numId w:val="6"/>
        </w:numPr>
        <w:spacing w:line="440" w:lineRule="exact"/>
        <w:jc w:val="both"/>
        <w:rPr>
          <w:rFonts w:ascii="標楷體" w:eastAsia="標楷體" w:hAnsi="標楷體" w:cs="標楷體"/>
          <w:szCs w:val="24"/>
        </w:rPr>
      </w:pPr>
      <w:r>
        <w:rPr>
          <w:rFonts w:ascii="標楷體" w:eastAsia="標楷體" w:hAnsi="標楷體" w:cs="標楷體"/>
          <w:szCs w:val="24"/>
        </w:rPr>
        <w:t>參加國際性、臺海兩岸、臺澎金馬宗教文化交流活動等。</w:t>
      </w:r>
    </w:p>
    <w:p w:rsidR="00470DC1" w:rsidRDefault="00470DC1" w:rsidP="00470DC1">
      <w:pPr>
        <w:pStyle w:val="Standard"/>
        <w:numPr>
          <w:ilvl w:val="0"/>
          <w:numId w:val="6"/>
        </w:numPr>
        <w:spacing w:line="440" w:lineRule="exact"/>
        <w:jc w:val="both"/>
      </w:pPr>
      <w:r>
        <w:rPr>
          <w:rFonts w:ascii="標楷體" w:eastAsia="標楷體" w:hAnsi="標楷體" w:cs="標楷體"/>
          <w:szCs w:val="24"/>
        </w:rPr>
        <w:t>編印、錄製具有宗教融合、宗教對話之書刊或宣導片。</w:t>
      </w:r>
    </w:p>
    <w:p w:rsidR="00470DC1" w:rsidRDefault="00470DC1" w:rsidP="00470DC1">
      <w:pPr>
        <w:pStyle w:val="Standard"/>
        <w:numPr>
          <w:ilvl w:val="0"/>
          <w:numId w:val="6"/>
        </w:numPr>
        <w:spacing w:line="440" w:lineRule="exact"/>
        <w:jc w:val="both"/>
      </w:pPr>
      <w:r>
        <w:rPr>
          <w:rFonts w:ascii="標楷體" w:eastAsia="標楷體" w:hAnsi="標楷體" w:cs="標楷體"/>
          <w:szCs w:val="24"/>
        </w:rPr>
        <w:t>其他經本府認定有關之宗教民俗活動。</w:t>
      </w:r>
    </w:p>
    <w:p w:rsidR="00470DC1" w:rsidRDefault="00470DC1" w:rsidP="00470DC1">
      <w:pPr>
        <w:pStyle w:val="Standard"/>
        <w:numPr>
          <w:ilvl w:val="0"/>
          <w:numId w:val="4"/>
        </w:numPr>
        <w:spacing w:line="440" w:lineRule="exact"/>
        <w:jc w:val="both"/>
      </w:pPr>
      <w:r>
        <w:rPr>
          <w:rFonts w:ascii="標楷體" w:eastAsia="標楷體" w:hAnsi="標楷體" w:cs="標楷體"/>
          <w:szCs w:val="24"/>
        </w:rPr>
        <w:t>補助金額及補助原則如下：</w:t>
      </w:r>
    </w:p>
    <w:p w:rsidR="00470DC1" w:rsidRDefault="00470DC1" w:rsidP="00470DC1">
      <w:pPr>
        <w:pStyle w:val="Standard"/>
        <w:numPr>
          <w:ilvl w:val="0"/>
          <w:numId w:val="10"/>
        </w:numPr>
        <w:spacing w:line="440" w:lineRule="exact"/>
        <w:ind w:left="993" w:hanging="709"/>
        <w:jc w:val="both"/>
        <w:rPr>
          <w:rFonts w:ascii="標楷體" w:eastAsia="標楷體" w:hAnsi="標楷體" w:cs="標楷體"/>
          <w:szCs w:val="24"/>
        </w:rPr>
      </w:pPr>
      <w:r>
        <w:rPr>
          <w:rFonts w:ascii="標楷體" w:eastAsia="標楷體" w:hAnsi="標楷體" w:cs="標楷體"/>
          <w:szCs w:val="24"/>
        </w:rPr>
        <w:t>每案補助金額最高新臺幣十萬元，並至少應編列百分之十自籌款，同一申請團體，每一年度以補助一次為限。但受本府委託承辦大型宗教活動或其他特殊個案「</w:t>
      </w:r>
      <w:proofErr w:type="gramStart"/>
      <w:r>
        <w:rPr>
          <w:rFonts w:ascii="標楷體" w:eastAsia="標楷體" w:hAnsi="標楷體" w:cs="標楷體"/>
          <w:szCs w:val="24"/>
        </w:rPr>
        <w:t>經奉簽准</w:t>
      </w:r>
      <w:proofErr w:type="gramEnd"/>
      <w:r>
        <w:rPr>
          <w:rFonts w:ascii="標楷體" w:eastAsia="標楷體" w:hAnsi="標楷體" w:cs="標楷體"/>
          <w:szCs w:val="24"/>
        </w:rPr>
        <w:t>」不在此限。</w:t>
      </w:r>
    </w:p>
    <w:p w:rsidR="00470DC1" w:rsidRDefault="00470DC1" w:rsidP="00470DC1">
      <w:pPr>
        <w:pStyle w:val="Standard"/>
        <w:numPr>
          <w:ilvl w:val="0"/>
          <w:numId w:val="7"/>
        </w:numPr>
        <w:spacing w:line="440" w:lineRule="exact"/>
        <w:ind w:left="993" w:hanging="709"/>
        <w:jc w:val="both"/>
      </w:pPr>
      <w:r>
        <w:rPr>
          <w:rFonts w:ascii="標楷體" w:eastAsia="標楷體" w:hAnsi="標楷體" w:cs="標楷體"/>
          <w:szCs w:val="24"/>
        </w:rPr>
        <w:t>同一案件向二個以上機關單位提出申請補(捐)助，應列明全部經費內容，及向各機關單位申請補(捐)助之項目及金額。</w:t>
      </w:r>
      <w:r>
        <w:rPr>
          <w:rFonts w:ascii="標楷體" w:eastAsia="標楷體" w:hAnsi="標楷體" w:cs="標楷體"/>
        </w:rPr>
        <w:t>如有隱匿不</w:t>
      </w:r>
      <w:proofErr w:type="gramStart"/>
      <w:r>
        <w:rPr>
          <w:rFonts w:ascii="標楷體" w:eastAsia="標楷體" w:hAnsi="標楷體" w:cs="標楷體"/>
        </w:rPr>
        <w:t>實或造假</w:t>
      </w:r>
      <w:proofErr w:type="gramEnd"/>
      <w:r>
        <w:rPr>
          <w:rFonts w:ascii="標楷體" w:eastAsia="標楷體" w:hAnsi="標楷體" w:cs="標楷體"/>
        </w:rPr>
        <w:t>情事，應撤銷補助案件，並收回已撥付款項。</w:t>
      </w:r>
    </w:p>
    <w:p w:rsidR="00470DC1" w:rsidRDefault="00470DC1" w:rsidP="00470DC1">
      <w:pPr>
        <w:pStyle w:val="Standard"/>
        <w:numPr>
          <w:ilvl w:val="0"/>
          <w:numId w:val="4"/>
        </w:numPr>
        <w:spacing w:line="440" w:lineRule="exact"/>
        <w:jc w:val="both"/>
      </w:pPr>
      <w:r>
        <w:rPr>
          <w:rFonts w:ascii="標楷體" w:eastAsia="標楷體" w:hAnsi="標楷體" w:cs="標楷體"/>
          <w:szCs w:val="24"/>
        </w:rPr>
        <w:t>申請補助方式如下：</w:t>
      </w:r>
    </w:p>
    <w:p w:rsidR="00470DC1" w:rsidRDefault="00470DC1" w:rsidP="00470DC1">
      <w:pPr>
        <w:pStyle w:val="Standard"/>
        <w:numPr>
          <w:ilvl w:val="0"/>
          <w:numId w:val="11"/>
        </w:numPr>
        <w:spacing w:line="440" w:lineRule="exact"/>
        <w:ind w:left="993" w:hanging="709"/>
        <w:jc w:val="both"/>
      </w:pPr>
      <w:r>
        <w:rPr>
          <w:rFonts w:ascii="標楷體" w:eastAsia="標楷體" w:hAnsi="標楷體" w:cs="標楷體"/>
          <w:szCs w:val="24"/>
        </w:rPr>
        <w:t>申請本府補助經費應先經核准後始得辦理(即計畫執行日不得早於本府案件受理日)；經本府核准之活動計畫如有變動，需事前函報本府同意後再行辦理，同一申請案應一次申請，不得分次提出申請。</w:t>
      </w:r>
    </w:p>
    <w:p w:rsidR="00470DC1" w:rsidRDefault="00470DC1" w:rsidP="00470DC1">
      <w:pPr>
        <w:pStyle w:val="Standard"/>
        <w:numPr>
          <w:ilvl w:val="0"/>
          <w:numId w:val="1"/>
        </w:numPr>
        <w:spacing w:line="440" w:lineRule="exact"/>
        <w:ind w:left="993" w:hanging="709"/>
        <w:jc w:val="both"/>
        <w:rPr>
          <w:rFonts w:ascii="標楷體" w:eastAsia="標楷體" w:hAnsi="標楷體" w:cs="標楷體"/>
          <w:szCs w:val="24"/>
        </w:rPr>
      </w:pPr>
      <w:r>
        <w:rPr>
          <w:rFonts w:ascii="標楷體" w:eastAsia="標楷體" w:hAnsi="標楷體" w:cs="標楷體"/>
          <w:szCs w:val="24"/>
        </w:rPr>
        <w:t>申請時</w:t>
      </w:r>
      <w:proofErr w:type="gramStart"/>
      <w:r>
        <w:rPr>
          <w:rFonts w:ascii="標楷體" w:eastAsia="標楷體" w:hAnsi="標楷體" w:cs="標楷體"/>
          <w:szCs w:val="24"/>
        </w:rPr>
        <w:t>應備函檢</w:t>
      </w:r>
      <w:proofErr w:type="gramEnd"/>
      <w:r>
        <w:rPr>
          <w:rFonts w:ascii="標楷體" w:eastAsia="標楷體" w:hAnsi="標楷體" w:cs="標楷體"/>
          <w:szCs w:val="24"/>
        </w:rPr>
        <w:t>具下列表件送本府核定：</w:t>
      </w:r>
    </w:p>
    <w:p w:rsidR="00470DC1" w:rsidRDefault="00470DC1" w:rsidP="00470DC1">
      <w:pPr>
        <w:pStyle w:val="Standard"/>
        <w:numPr>
          <w:ilvl w:val="0"/>
          <w:numId w:val="12"/>
        </w:numPr>
        <w:spacing w:line="440" w:lineRule="exact"/>
        <w:ind w:left="1134" w:hanging="424"/>
        <w:jc w:val="both"/>
        <w:rPr>
          <w:rFonts w:ascii="標楷體" w:eastAsia="標楷體" w:hAnsi="標楷體" w:cs="標楷體"/>
          <w:szCs w:val="24"/>
        </w:rPr>
      </w:pPr>
      <w:r>
        <w:rPr>
          <w:rFonts w:ascii="標楷體" w:eastAsia="標楷體" w:hAnsi="標楷體" w:cs="標楷體"/>
          <w:szCs w:val="24"/>
        </w:rPr>
        <w:t>申請表(如附表</w:t>
      </w:r>
      <w:proofErr w:type="gramStart"/>
      <w:r>
        <w:rPr>
          <w:rFonts w:ascii="標楷體" w:eastAsia="標楷體" w:hAnsi="標楷體" w:cs="標楷體"/>
          <w:szCs w:val="24"/>
        </w:rPr>
        <w:t>一</w:t>
      </w:r>
      <w:proofErr w:type="gramEnd"/>
      <w:r>
        <w:rPr>
          <w:rFonts w:ascii="標楷體" w:eastAsia="標楷體" w:hAnsi="標楷體" w:cs="標楷體"/>
          <w:szCs w:val="24"/>
        </w:rPr>
        <w:t>)。</w:t>
      </w:r>
    </w:p>
    <w:p w:rsidR="00470DC1" w:rsidRDefault="00470DC1" w:rsidP="00470DC1">
      <w:pPr>
        <w:pStyle w:val="Standard"/>
        <w:numPr>
          <w:ilvl w:val="0"/>
          <w:numId w:val="5"/>
        </w:numPr>
        <w:spacing w:line="440" w:lineRule="exact"/>
        <w:ind w:left="993" w:hanging="283"/>
        <w:jc w:val="both"/>
        <w:rPr>
          <w:rFonts w:ascii="標楷體" w:eastAsia="標楷體" w:hAnsi="標楷體" w:cs="標楷體"/>
          <w:szCs w:val="24"/>
        </w:rPr>
      </w:pPr>
      <w:r>
        <w:rPr>
          <w:rFonts w:ascii="標楷體" w:eastAsia="標楷體" w:hAnsi="標楷體" w:cs="標楷體"/>
          <w:szCs w:val="24"/>
        </w:rPr>
        <w:t>計畫書內容包括計畫名稱、辦理內容、辦理方式、辦理時間、辦理地</w:t>
      </w:r>
      <w:r>
        <w:rPr>
          <w:rFonts w:ascii="標楷體" w:eastAsia="標楷體" w:hAnsi="標楷體" w:cs="標楷體"/>
          <w:szCs w:val="24"/>
        </w:rPr>
        <w:lastRenderedPageBreak/>
        <w:t>點、參加對象及人數、主(承、協)辦單位、指導單位、經費來源、預期效益；活動如有衍生</w:t>
      </w:r>
      <w:proofErr w:type="gramStart"/>
      <w:r>
        <w:rPr>
          <w:rFonts w:ascii="標楷體" w:eastAsia="標楷體" w:hAnsi="標楷體" w:cs="標楷體"/>
          <w:szCs w:val="24"/>
        </w:rPr>
        <w:t>收入需敘明</w:t>
      </w:r>
      <w:proofErr w:type="gramEnd"/>
      <w:r>
        <w:rPr>
          <w:rFonts w:ascii="標楷體" w:eastAsia="標楷體" w:hAnsi="標楷體" w:cs="標楷體"/>
          <w:szCs w:val="24"/>
        </w:rPr>
        <w:t>處理方式。(如附表二)。</w:t>
      </w:r>
    </w:p>
    <w:p w:rsidR="00470DC1" w:rsidRDefault="00470DC1" w:rsidP="00470DC1">
      <w:pPr>
        <w:pStyle w:val="Standard"/>
        <w:numPr>
          <w:ilvl w:val="0"/>
          <w:numId w:val="5"/>
        </w:numPr>
        <w:spacing w:line="440" w:lineRule="exact"/>
        <w:ind w:left="993" w:hanging="283"/>
        <w:jc w:val="both"/>
        <w:rPr>
          <w:rFonts w:ascii="標楷體" w:eastAsia="標楷體" w:hAnsi="標楷體" w:cs="標楷體"/>
          <w:szCs w:val="24"/>
        </w:rPr>
      </w:pPr>
      <w:r>
        <w:rPr>
          <w:rFonts w:ascii="標楷體" w:eastAsia="標楷體" w:hAnsi="標楷體" w:cs="標楷體"/>
          <w:szCs w:val="24"/>
        </w:rPr>
        <w:t>經費概算表內容包括項目、數量、單價、金額，應力求明確詳盡。(如附表三)。</w:t>
      </w:r>
    </w:p>
    <w:p w:rsidR="00470DC1" w:rsidRDefault="00470DC1" w:rsidP="00470DC1">
      <w:pPr>
        <w:pStyle w:val="Standard"/>
        <w:numPr>
          <w:ilvl w:val="0"/>
          <w:numId w:val="5"/>
        </w:numPr>
        <w:spacing w:line="440" w:lineRule="exact"/>
        <w:ind w:left="993" w:hanging="283"/>
        <w:jc w:val="both"/>
        <w:rPr>
          <w:rFonts w:ascii="標楷體" w:eastAsia="標楷體" w:hAnsi="標楷體" w:cs="標楷體"/>
          <w:szCs w:val="24"/>
        </w:rPr>
      </w:pPr>
      <w:r>
        <w:rPr>
          <w:rFonts w:ascii="標楷體" w:eastAsia="標楷體" w:hAnsi="標楷體" w:cs="標楷體"/>
          <w:szCs w:val="24"/>
        </w:rPr>
        <w:t>登記或立案之證明文件影本。</w:t>
      </w:r>
    </w:p>
    <w:p w:rsidR="00470DC1" w:rsidRDefault="00470DC1" w:rsidP="00470DC1">
      <w:pPr>
        <w:pStyle w:val="Standard"/>
        <w:numPr>
          <w:ilvl w:val="0"/>
          <w:numId w:val="5"/>
        </w:numPr>
        <w:spacing w:line="440" w:lineRule="exact"/>
        <w:ind w:left="993" w:hanging="283"/>
        <w:jc w:val="both"/>
        <w:rPr>
          <w:rFonts w:ascii="標楷體" w:eastAsia="標楷體" w:hAnsi="標楷體" w:cs="標楷體"/>
          <w:szCs w:val="24"/>
        </w:rPr>
      </w:pPr>
      <w:r>
        <w:rPr>
          <w:rFonts w:ascii="標楷體" w:eastAsia="標楷體" w:hAnsi="標楷體" w:cs="標楷體"/>
          <w:szCs w:val="24"/>
        </w:rPr>
        <w:t>其他與該活動有關之資料。</w:t>
      </w:r>
    </w:p>
    <w:p w:rsidR="00470DC1" w:rsidRDefault="00470DC1" w:rsidP="00470DC1">
      <w:pPr>
        <w:pStyle w:val="Standard"/>
        <w:spacing w:line="440" w:lineRule="exact"/>
        <w:ind w:left="709"/>
        <w:jc w:val="both"/>
        <w:rPr>
          <w:rFonts w:ascii="標楷體" w:eastAsia="標楷體" w:hAnsi="標楷體" w:cs="標楷體"/>
          <w:szCs w:val="24"/>
        </w:rPr>
      </w:pPr>
      <w:r>
        <w:rPr>
          <w:rFonts w:ascii="標楷體" w:eastAsia="標楷體" w:hAnsi="標楷體" w:cs="標楷體"/>
          <w:szCs w:val="24"/>
        </w:rPr>
        <w:t>前項申請書表文件有欠缺或不合規定者，應於收受主管機關通知後3日內補正；屆期未補正或補正仍不符規定者，駁回其申請。</w:t>
      </w:r>
    </w:p>
    <w:p w:rsidR="00470DC1" w:rsidRDefault="00470DC1" w:rsidP="00470DC1">
      <w:pPr>
        <w:pStyle w:val="Standard"/>
        <w:numPr>
          <w:ilvl w:val="0"/>
          <w:numId w:val="4"/>
        </w:numPr>
        <w:spacing w:line="440" w:lineRule="exact"/>
        <w:jc w:val="both"/>
      </w:pPr>
      <w:r>
        <w:rPr>
          <w:rFonts w:ascii="標楷體" w:eastAsia="標楷體" w:hAnsi="標楷體" w:cs="標楷體"/>
          <w:szCs w:val="24"/>
        </w:rPr>
        <w:t>申請補助案除特殊原因經本府同意外，應於計畫執行完成後一個月內檢具經費收支表，成果報告、領據、經費支出明細表(如附表四、五、六、七)</w:t>
      </w:r>
      <w:r>
        <w:rPr>
          <w:rFonts w:ascii="標楷體" w:eastAsia="標楷體" w:hAnsi="標楷體" w:cs="標楷體"/>
        </w:rPr>
        <w:t>報府備查，並核撥補助金額，</w:t>
      </w:r>
      <w:proofErr w:type="gramStart"/>
      <w:r>
        <w:rPr>
          <w:rFonts w:ascii="標楷體" w:eastAsia="標楷體" w:hAnsi="標楷體" w:cs="標楷體"/>
        </w:rPr>
        <w:t>結案時倘有</w:t>
      </w:r>
      <w:proofErr w:type="gramEnd"/>
      <w:r>
        <w:rPr>
          <w:rFonts w:ascii="標楷體" w:eastAsia="標楷體" w:hAnsi="標楷體" w:cs="標楷體"/>
        </w:rPr>
        <w:t>結餘款，應按補(捐)助比例繳回</w:t>
      </w:r>
      <w:r>
        <w:rPr>
          <w:rFonts w:ascii="標楷體" w:eastAsia="標楷體" w:hAnsi="標楷體" w:cs="標楷體"/>
          <w:szCs w:val="24"/>
        </w:rPr>
        <w:t>。</w:t>
      </w:r>
    </w:p>
    <w:p w:rsidR="00470DC1" w:rsidRDefault="00470DC1" w:rsidP="00470DC1">
      <w:pPr>
        <w:pStyle w:val="Standard"/>
        <w:spacing w:line="440" w:lineRule="exact"/>
        <w:ind w:left="456"/>
        <w:jc w:val="both"/>
      </w:pPr>
      <w:r>
        <w:rPr>
          <w:rFonts w:ascii="標楷體" w:eastAsia="標楷體" w:hAnsi="標楷體" w:cs="標楷體"/>
          <w:szCs w:val="24"/>
        </w:rPr>
        <w:t>活動於十二月份辦理者，應於翌年一月五日前送本府核撥，未於期限內辦理核撥者，除有特殊理由報經本府同意延長核撥期限外，不再核撥補助金額。成果報告應明列收支經費總額及各機關實際補發金額。</w:t>
      </w:r>
    </w:p>
    <w:p w:rsidR="00470DC1" w:rsidRDefault="00470DC1" w:rsidP="00470DC1">
      <w:pPr>
        <w:pStyle w:val="Standard"/>
        <w:spacing w:line="440" w:lineRule="exact"/>
        <w:ind w:left="456"/>
        <w:jc w:val="both"/>
        <w:rPr>
          <w:rFonts w:ascii="標楷體" w:eastAsia="標楷體" w:hAnsi="標楷體" w:cs="標楷體"/>
        </w:rPr>
      </w:pPr>
      <w:r>
        <w:rPr>
          <w:rFonts w:ascii="標楷體" w:eastAsia="標楷體" w:hAnsi="標楷體" w:cs="標楷體"/>
        </w:rPr>
        <w:t>活動</w:t>
      </w:r>
      <w:proofErr w:type="gramStart"/>
      <w:r>
        <w:rPr>
          <w:rFonts w:ascii="標楷體" w:eastAsia="標楷體" w:hAnsi="標楷體" w:cs="標楷體"/>
        </w:rPr>
        <w:t>辦竣請</w:t>
      </w:r>
      <w:proofErr w:type="gramEnd"/>
      <w:r>
        <w:rPr>
          <w:rFonts w:ascii="標楷體" w:eastAsia="標楷體" w:hAnsi="標楷體" w:cs="標楷體"/>
        </w:rPr>
        <w:t>領補助款時，應將補助機關核定補助金額之原始憑證送補助機關審核保存。</w:t>
      </w:r>
    </w:p>
    <w:p w:rsidR="00470DC1" w:rsidRDefault="00470DC1" w:rsidP="00470DC1">
      <w:pPr>
        <w:pStyle w:val="Standard"/>
        <w:numPr>
          <w:ilvl w:val="0"/>
          <w:numId w:val="4"/>
        </w:numPr>
        <w:spacing w:line="440" w:lineRule="exact"/>
        <w:jc w:val="both"/>
      </w:pPr>
      <w:r>
        <w:rPr>
          <w:rFonts w:ascii="標楷體" w:eastAsia="標楷體" w:hAnsi="標楷體" w:cs="標楷體"/>
          <w:szCs w:val="24"/>
        </w:rPr>
        <w:t>除上開規定外，申請者另應符合下列規定：</w:t>
      </w:r>
    </w:p>
    <w:p w:rsidR="00470DC1" w:rsidRDefault="00470DC1" w:rsidP="00470DC1">
      <w:pPr>
        <w:pStyle w:val="Standard"/>
        <w:numPr>
          <w:ilvl w:val="0"/>
          <w:numId w:val="13"/>
        </w:numPr>
        <w:spacing w:line="440" w:lineRule="exact"/>
        <w:ind w:left="993" w:hanging="709"/>
        <w:jc w:val="both"/>
      </w:pPr>
      <w:r>
        <w:rPr>
          <w:rFonts w:ascii="標楷體" w:eastAsia="標楷體" w:hAnsi="標楷體" w:cs="標楷體"/>
          <w:szCs w:val="24"/>
        </w:rPr>
        <w:t>各項宣導資料、書刊及宣導片等，應於適當位置標明澎湖縣政府補助字樣。</w:t>
      </w:r>
    </w:p>
    <w:p w:rsidR="00470DC1" w:rsidRDefault="00470DC1" w:rsidP="00470DC1">
      <w:pPr>
        <w:pStyle w:val="Standard"/>
        <w:numPr>
          <w:ilvl w:val="0"/>
          <w:numId w:val="3"/>
        </w:numPr>
        <w:spacing w:line="440" w:lineRule="exact"/>
        <w:ind w:left="993" w:hanging="709"/>
        <w:jc w:val="both"/>
        <w:rPr>
          <w:rFonts w:ascii="標楷體" w:eastAsia="標楷體" w:hAnsi="標楷體" w:cs="標楷體"/>
          <w:szCs w:val="24"/>
        </w:rPr>
      </w:pPr>
      <w:r>
        <w:rPr>
          <w:rFonts w:ascii="標楷體" w:eastAsia="標楷體" w:hAnsi="標楷體" w:cs="標楷體"/>
          <w:szCs w:val="24"/>
        </w:rPr>
        <w:t>廣告費及印刷費之收據，應附樣本及樣張。</w:t>
      </w:r>
    </w:p>
    <w:p w:rsidR="00470DC1" w:rsidRDefault="00470DC1" w:rsidP="00470DC1">
      <w:pPr>
        <w:pStyle w:val="Standard"/>
        <w:numPr>
          <w:ilvl w:val="0"/>
          <w:numId w:val="3"/>
        </w:numPr>
        <w:spacing w:line="440" w:lineRule="exact"/>
        <w:ind w:left="993" w:hanging="709"/>
        <w:jc w:val="both"/>
        <w:rPr>
          <w:rFonts w:ascii="標楷體" w:eastAsia="標楷體" w:hAnsi="標楷體" w:cs="標楷體"/>
          <w:szCs w:val="24"/>
        </w:rPr>
      </w:pPr>
      <w:r>
        <w:rPr>
          <w:rFonts w:ascii="標楷體" w:eastAsia="標楷體" w:hAnsi="標楷體" w:cs="標楷體"/>
          <w:szCs w:val="24"/>
        </w:rPr>
        <w:t>充實設施設備不予補助。</w:t>
      </w:r>
    </w:p>
    <w:p w:rsidR="00470DC1" w:rsidRDefault="00470DC1" w:rsidP="00470DC1">
      <w:pPr>
        <w:pStyle w:val="Standard"/>
        <w:numPr>
          <w:ilvl w:val="0"/>
          <w:numId w:val="3"/>
        </w:numPr>
        <w:spacing w:line="440" w:lineRule="exact"/>
        <w:ind w:left="993" w:hanging="709"/>
        <w:jc w:val="both"/>
      </w:pPr>
      <w:r>
        <w:rPr>
          <w:rFonts w:ascii="標楷體" w:eastAsia="標楷體" w:hAnsi="標楷體" w:cs="標楷體"/>
          <w:szCs w:val="24"/>
        </w:rPr>
        <w:t>與政府相關宣導有違之爆竹、煙火燃放及金銀紙燃燒等事項不予補助。</w:t>
      </w:r>
    </w:p>
    <w:p w:rsidR="00470DC1" w:rsidRDefault="00470DC1" w:rsidP="00470DC1">
      <w:pPr>
        <w:pStyle w:val="Standard"/>
        <w:numPr>
          <w:ilvl w:val="0"/>
          <w:numId w:val="3"/>
        </w:numPr>
        <w:spacing w:line="440" w:lineRule="exact"/>
        <w:ind w:left="993" w:hanging="709"/>
        <w:jc w:val="both"/>
      </w:pPr>
      <w:r>
        <w:rPr>
          <w:rFonts w:ascii="標楷體" w:eastAsia="標楷體" w:hAnsi="標楷體" w:cs="標楷體"/>
          <w:szCs w:val="24"/>
        </w:rPr>
        <w:t>服裝費每人不得超過新臺幣二千元，且須於申請</w:t>
      </w:r>
      <w:proofErr w:type="gramStart"/>
      <w:r>
        <w:rPr>
          <w:rFonts w:ascii="標楷體" w:eastAsia="標楷體" w:hAnsi="標楷體" w:cs="標楷體"/>
          <w:szCs w:val="24"/>
        </w:rPr>
        <w:t>補助時檢送</w:t>
      </w:r>
      <w:proofErr w:type="gramEnd"/>
      <w:r>
        <w:rPr>
          <w:rFonts w:ascii="標楷體" w:eastAsia="標楷體" w:hAnsi="標楷體" w:cs="標楷體"/>
          <w:szCs w:val="24"/>
        </w:rPr>
        <w:t>名冊。</w:t>
      </w:r>
    </w:p>
    <w:p w:rsidR="00470DC1" w:rsidRDefault="00470DC1" w:rsidP="00470DC1">
      <w:pPr>
        <w:pStyle w:val="Standard"/>
        <w:numPr>
          <w:ilvl w:val="0"/>
          <w:numId w:val="3"/>
        </w:numPr>
        <w:spacing w:line="440" w:lineRule="exact"/>
        <w:ind w:left="993" w:hanging="709"/>
        <w:jc w:val="both"/>
        <w:rPr>
          <w:rFonts w:ascii="標楷體" w:eastAsia="標楷體" w:hAnsi="標楷體" w:cs="標楷體"/>
          <w:szCs w:val="24"/>
        </w:rPr>
      </w:pPr>
      <w:r>
        <w:rPr>
          <w:rFonts w:ascii="標楷體" w:eastAsia="標楷體" w:hAnsi="標楷體" w:cs="標楷體"/>
          <w:szCs w:val="24"/>
        </w:rPr>
        <w:t>有關補助費之支付涉及所得稅扣繳部分，由接受補助團體負責辦理。</w:t>
      </w:r>
    </w:p>
    <w:p w:rsidR="00470DC1" w:rsidRDefault="00470DC1" w:rsidP="00470DC1">
      <w:pPr>
        <w:pStyle w:val="Standard"/>
        <w:numPr>
          <w:ilvl w:val="0"/>
          <w:numId w:val="3"/>
        </w:numPr>
        <w:spacing w:line="440" w:lineRule="exact"/>
        <w:ind w:left="993" w:hanging="709"/>
        <w:jc w:val="both"/>
      </w:pPr>
      <w:r>
        <w:rPr>
          <w:rFonts w:ascii="標楷體" w:eastAsia="標楷體" w:hAnsi="標楷體" w:cs="標楷體"/>
          <w:szCs w:val="24"/>
        </w:rPr>
        <w:t>支出憑證黏貼存單(如附表八)應</w:t>
      </w:r>
      <w:proofErr w:type="gramStart"/>
      <w:r>
        <w:rPr>
          <w:rFonts w:ascii="標楷體" w:eastAsia="標楷體" w:hAnsi="標楷體" w:cs="標楷體"/>
          <w:szCs w:val="24"/>
        </w:rPr>
        <w:t>於表頭加</w:t>
      </w:r>
      <w:proofErr w:type="gramEnd"/>
      <w:r>
        <w:rPr>
          <w:rFonts w:ascii="標楷體" w:eastAsia="標楷體" w:hAnsi="標楷體" w:cs="標楷體"/>
          <w:szCs w:val="24"/>
        </w:rPr>
        <w:t>具受補助團體全銜，原始憑證應依政府支出憑證處理要點之規定辦理。</w:t>
      </w:r>
    </w:p>
    <w:p w:rsidR="00470DC1" w:rsidRDefault="00470DC1" w:rsidP="00470DC1">
      <w:pPr>
        <w:pStyle w:val="Standard"/>
        <w:numPr>
          <w:ilvl w:val="0"/>
          <w:numId w:val="3"/>
        </w:numPr>
        <w:spacing w:line="440" w:lineRule="exact"/>
        <w:ind w:left="993" w:hanging="709"/>
        <w:jc w:val="both"/>
        <w:rPr>
          <w:rFonts w:ascii="標楷體" w:eastAsia="標楷體" w:hAnsi="標楷體" w:cs="標楷體"/>
          <w:szCs w:val="24"/>
        </w:rPr>
      </w:pPr>
      <w:r>
        <w:rPr>
          <w:rFonts w:ascii="標楷體" w:eastAsia="標楷體" w:hAnsi="標楷體" w:cs="標楷體"/>
          <w:szCs w:val="24"/>
        </w:rPr>
        <w:t>執行補助計畫如涉及財物或勞務之採購應依政府採購法相關規定辦理。</w:t>
      </w:r>
    </w:p>
    <w:p w:rsidR="00470DC1" w:rsidRDefault="00470DC1" w:rsidP="00470DC1">
      <w:pPr>
        <w:pStyle w:val="Standard"/>
        <w:numPr>
          <w:ilvl w:val="0"/>
          <w:numId w:val="3"/>
        </w:numPr>
        <w:spacing w:line="440" w:lineRule="exact"/>
        <w:ind w:left="993" w:hanging="709"/>
        <w:jc w:val="both"/>
        <w:rPr>
          <w:rFonts w:ascii="標楷體" w:eastAsia="標楷體" w:hAnsi="標楷體" w:cs="標楷體"/>
          <w:szCs w:val="24"/>
        </w:rPr>
      </w:pPr>
      <w:r>
        <w:rPr>
          <w:rFonts w:ascii="標楷體" w:eastAsia="標楷體" w:hAnsi="標楷體" w:cs="標楷體"/>
          <w:szCs w:val="24"/>
        </w:rPr>
        <w:t>本府必要時得派員加以稽查，受補助團體應詳實提供說明，不得拒</w:t>
      </w:r>
      <w:r>
        <w:rPr>
          <w:rFonts w:ascii="標楷體" w:eastAsia="標楷體" w:hAnsi="標楷體" w:cs="標楷體"/>
          <w:szCs w:val="24"/>
        </w:rPr>
        <w:lastRenderedPageBreak/>
        <w:t>絕、規避或妨礙之，如發現有造假、</w:t>
      </w:r>
      <w:proofErr w:type="gramStart"/>
      <w:r>
        <w:rPr>
          <w:rFonts w:ascii="標楷體" w:eastAsia="標楷體" w:hAnsi="標楷體" w:cs="標楷體"/>
          <w:szCs w:val="24"/>
        </w:rPr>
        <w:t>不</w:t>
      </w:r>
      <w:proofErr w:type="gramEnd"/>
      <w:r>
        <w:rPr>
          <w:rFonts w:ascii="標楷體" w:eastAsia="標楷體" w:hAnsi="標楷體" w:cs="標楷體"/>
          <w:szCs w:val="24"/>
        </w:rPr>
        <w:t>實情事，應追回補助款並停止補助該單位一年。</w:t>
      </w:r>
    </w:p>
    <w:p w:rsidR="00470DC1" w:rsidRDefault="00470DC1" w:rsidP="00470DC1">
      <w:pPr>
        <w:pStyle w:val="Standard"/>
        <w:numPr>
          <w:ilvl w:val="0"/>
          <w:numId w:val="3"/>
        </w:numPr>
        <w:spacing w:line="440" w:lineRule="exact"/>
        <w:ind w:left="993" w:hanging="709"/>
        <w:jc w:val="both"/>
        <w:rPr>
          <w:rFonts w:ascii="標楷體" w:eastAsia="標楷體" w:hAnsi="標楷體" w:cs="標楷體"/>
        </w:rPr>
      </w:pPr>
      <w:r>
        <w:rPr>
          <w:rFonts w:ascii="標楷體" w:eastAsia="標楷體" w:hAnsi="標楷體" w:cs="標楷體"/>
        </w:rPr>
        <w:t>受補助者應依相關稅法規定繳納賦稅。</w:t>
      </w:r>
    </w:p>
    <w:p w:rsidR="00470DC1" w:rsidRDefault="00470DC1" w:rsidP="00470DC1">
      <w:pPr>
        <w:pStyle w:val="Standard"/>
        <w:numPr>
          <w:ilvl w:val="0"/>
          <w:numId w:val="4"/>
        </w:numPr>
        <w:spacing w:line="440" w:lineRule="exact"/>
        <w:jc w:val="both"/>
      </w:pPr>
      <w:r>
        <w:rPr>
          <w:rFonts w:ascii="標楷體" w:eastAsia="標楷體" w:hAnsi="標楷體" w:cs="標楷體"/>
          <w:szCs w:val="24"/>
        </w:rPr>
        <w:t>申請補助之宗教團體有下列情事之</w:t>
      </w:r>
      <w:proofErr w:type="gramStart"/>
      <w:r>
        <w:rPr>
          <w:rFonts w:ascii="標楷體" w:eastAsia="標楷體" w:hAnsi="標楷體" w:cs="標楷體"/>
          <w:szCs w:val="24"/>
        </w:rPr>
        <w:t>一</w:t>
      </w:r>
      <w:proofErr w:type="gramEnd"/>
      <w:r>
        <w:rPr>
          <w:rFonts w:ascii="標楷體" w:eastAsia="標楷體" w:hAnsi="標楷體" w:cs="標楷體"/>
          <w:szCs w:val="24"/>
        </w:rPr>
        <w:t>者，</w:t>
      </w:r>
      <w:proofErr w:type="gramStart"/>
      <w:r>
        <w:rPr>
          <w:rFonts w:ascii="標楷體" w:eastAsia="標楷體" w:hAnsi="標楷體" w:cs="標楷體"/>
          <w:szCs w:val="24"/>
        </w:rPr>
        <w:t>本府得撤銷</w:t>
      </w:r>
      <w:proofErr w:type="gramEnd"/>
      <w:r>
        <w:rPr>
          <w:rFonts w:ascii="標楷體" w:eastAsia="標楷體" w:hAnsi="標楷體" w:cs="標楷體"/>
          <w:szCs w:val="24"/>
        </w:rPr>
        <w:t>已核准之申請案，追繳全部或部分補助金額，並於</w:t>
      </w:r>
      <w:proofErr w:type="gramStart"/>
      <w:r>
        <w:rPr>
          <w:rFonts w:ascii="標楷體" w:eastAsia="標楷體" w:hAnsi="標楷體" w:cs="標楷體"/>
          <w:szCs w:val="24"/>
        </w:rPr>
        <w:t>一</w:t>
      </w:r>
      <w:proofErr w:type="gramEnd"/>
      <w:r>
        <w:rPr>
          <w:rFonts w:ascii="標楷體" w:eastAsia="標楷體" w:hAnsi="標楷體" w:cs="標楷體"/>
          <w:szCs w:val="24"/>
        </w:rPr>
        <w:t>年內不受理其申請：</w:t>
      </w:r>
    </w:p>
    <w:p w:rsidR="00470DC1" w:rsidRDefault="00470DC1" w:rsidP="00470DC1">
      <w:pPr>
        <w:pStyle w:val="Standard"/>
        <w:numPr>
          <w:ilvl w:val="0"/>
          <w:numId w:val="14"/>
        </w:numPr>
        <w:spacing w:line="440" w:lineRule="exact"/>
        <w:ind w:left="993" w:hanging="709"/>
        <w:jc w:val="both"/>
      </w:pPr>
      <w:r>
        <w:rPr>
          <w:rFonts w:ascii="標楷體" w:eastAsia="標楷體" w:hAnsi="標楷體" w:cs="標楷體"/>
          <w:szCs w:val="24"/>
        </w:rPr>
        <w:t>原核定計畫書內容有變更或無法執行，未事先函報主管機關同意。</w:t>
      </w:r>
    </w:p>
    <w:p w:rsidR="00470DC1" w:rsidRDefault="00470DC1" w:rsidP="00470DC1">
      <w:pPr>
        <w:pStyle w:val="Standard"/>
        <w:numPr>
          <w:ilvl w:val="0"/>
          <w:numId w:val="2"/>
        </w:numPr>
        <w:spacing w:line="440" w:lineRule="exact"/>
        <w:ind w:left="993" w:hanging="709"/>
        <w:jc w:val="both"/>
        <w:rPr>
          <w:rFonts w:ascii="標楷體" w:eastAsia="標楷體" w:hAnsi="標楷體" w:cs="標楷體"/>
          <w:szCs w:val="24"/>
        </w:rPr>
      </w:pPr>
      <w:r>
        <w:rPr>
          <w:rFonts w:ascii="標楷體" w:eastAsia="標楷體" w:hAnsi="標楷體" w:cs="標楷體"/>
          <w:szCs w:val="24"/>
        </w:rPr>
        <w:t>違反其他法令規定。</w:t>
      </w:r>
    </w:p>
    <w:p w:rsidR="00B7684A" w:rsidRDefault="00B7684A"/>
    <w:p w:rsidR="00B7684A" w:rsidRPr="00B7684A" w:rsidRDefault="00B7684A" w:rsidP="00B7684A"/>
    <w:p w:rsidR="00B7684A" w:rsidRPr="00B7684A" w:rsidRDefault="00B7684A" w:rsidP="00B7684A"/>
    <w:p w:rsidR="00B7684A" w:rsidRPr="00B7684A" w:rsidRDefault="00B7684A" w:rsidP="00B7684A"/>
    <w:p w:rsidR="00B7684A" w:rsidRPr="00B7684A" w:rsidRDefault="00B7684A" w:rsidP="00B7684A">
      <w:bookmarkStart w:id="0" w:name="_GoBack"/>
      <w:bookmarkEnd w:id="0"/>
    </w:p>
    <w:p w:rsidR="00B7684A" w:rsidRPr="00B7684A" w:rsidRDefault="00B7684A" w:rsidP="00B7684A"/>
    <w:p w:rsidR="00B7684A" w:rsidRPr="00B7684A" w:rsidRDefault="00B7684A" w:rsidP="00B7684A"/>
    <w:p w:rsidR="00B7684A" w:rsidRPr="00B7684A" w:rsidRDefault="00B7684A" w:rsidP="00B7684A"/>
    <w:p w:rsidR="00B7684A" w:rsidRPr="00B7684A" w:rsidRDefault="00B7684A" w:rsidP="00B7684A"/>
    <w:p w:rsidR="00B7684A" w:rsidRPr="00B7684A" w:rsidRDefault="00B7684A" w:rsidP="00B7684A"/>
    <w:p w:rsidR="00B7684A" w:rsidRPr="00B7684A" w:rsidRDefault="00B7684A" w:rsidP="00B7684A"/>
    <w:p w:rsidR="00B7684A" w:rsidRDefault="00B7684A" w:rsidP="00B7684A"/>
    <w:p w:rsidR="000C4482" w:rsidRPr="00B7684A" w:rsidRDefault="00B7684A" w:rsidP="00B7684A">
      <w:pPr>
        <w:tabs>
          <w:tab w:val="left" w:pos="4680"/>
        </w:tabs>
      </w:pPr>
      <w:r>
        <w:tab/>
      </w:r>
    </w:p>
    <w:sectPr w:rsidR="000C4482" w:rsidRPr="00B7684A" w:rsidSect="00424F9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29" w:rsidRDefault="004D4229" w:rsidP="00BF22E8">
      <w:r>
        <w:separator/>
      </w:r>
    </w:p>
  </w:endnote>
  <w:endnote w:type="continuationSeparator" w:id="0">
    <w:p w:rsidR="004D4229" w:rsidRDefault="004D4229" w:rsidP="00BF22E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PMingLiU">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29" w:rsidRDefault="004D4229" w:rsidP="00BF22E8">
      <w:r>
        <w:separator/>
      </w:r>
    </w:p>
  </w:footnote>
  <w:footnote w:type="continuationSeparator" w:id="0">
    <w:p w:rsidR="004D4229" w:rsidRDefault="004D4229" w:rsidP="00BF2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83253"/>
    <w:multiLevelType w:val="multilevel"/>
    <w:tmpl w:val="94307DFE"/>
    <w:styleLink w:val="WW8Num5"/>
    <w:lvl w:ilvl="0">
      <w:start w:val="1"/>
      <w:numFmt w:val="japaneseCounting"/>
      <w:lvlText w:val="（%1）"/>
      <w:lvlJc w:val="left"/>
      <w:pPr>
        <w:ind w:left="764" w:hanging="480"/>
      </w:pPr>
      <w:rPr>
        <w:rFonts w:ascii="標楷體" w:eastAsia="標楷體" w:hAnsi="標楷體" w:cs="標楷體"/>
        <w:szCs w:val="24"/>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
    <w:nsid w:val="3F97455E"/>
    <w:multiLevelType w:val="multilevel"/>
    <w:tmpl w:val="EC32F6BC"/>
    <w:styleLink w:val="WW8Num21"/>
    <w:lvl w:ilvl="0">
      <w:start w:val="1"/>
      <w:numFmt w:val="japaneseCounting"/>
      <w:lvlText w:val="（%1）"/>
      <w:lvlJc w:val="left"/>
      <w:pPr>
        <w:ind w:left="764" w:hanging="480"/>
      </w:pPr>
      <w:rPr>
        <w:rFonts w:ascii="標楷體" w:eastAsia="標楷體" w:hAnsi="標楷體" w:cs="標楷體"/>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
    <w:nsid w:val="4375231F"/>
    <w:multiLevelType w:val="multilevel"/>
    <w:tmpl w:val="1C462C36"/>
    <w:styleLink w:val="WW8Num14"/>
    <w:lvl w:ilvl="0">
      <w:start w:val="1"/>
      <w:numFmt w:val="japaneseCounting"/>
      <w:lvlText w:val="%1、"/>
      <w:lvlJc w:val="left"/>
      <w:pPr>
        <w:ind w:left="456" w:hanging="456"/>
      </w:pPr>
      <w:rPr>
        <w:rFonts w:ascii="標楷體" w:eastAsia="標楷體" w:hAnsi="標楷體" w:cs="標楷體"/>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4EC47C53"/>
    <w:multiLevelType w:val="multilevel"/>
    <w:tmpl w:val="845A06B6"/>
    <w:styleLink w:val="WW8Num18"/>
    <w:lvl w:ilvl="0">
      <w:start w:val="1"/>
      <w:numFmt w:val="japaneseCounting"/>
      <w:lvlText w:val="（%1）"/>
      <w:lvlJc w:val="left"/>
      <w:pPr>
        <w:ind w:left="764" w:hanging="480"/>
      </w:pPr>
      <w:rPr>
        <w:rFonts w:ascii="標楷體" w:eastAsia="標楷體" w:hAnsi="標楷體" w:cs="標楷體"/>
        <w:szCs w:val="24"/>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
    <w:nsid w:val="53E36CA9"/>
    <w:multiLevelType w:val="multilevel"/>
    <w:tmpl w:val="C8AC243C"/>
    <w:styleLink w:val="WW8Num17"/>
    <w:lvl w:ilvl="0">
      <w:start w:val="1"/>
      <w:numFmt w:val="decimal"/>
      <w:lvlText w:val="%1."/>
      <w:lvlJc w:val="left"/>
      <w:pPr>
        <w:ind w:left="1070" w:hanging="360"/>
      </w:p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5">
    <w:nsid w:val="692C7F08"/>
    <w:multiLevelType w:val="multilevel"/>
    <w:tmpl w:val="341C87EC"/>
    <w:styleLink w:val="WW8Num12"/>
    <w:lvl w:ilvl="0">
      <w:start w:val="1"/>
      <w:numFmt w:val="japaneseCounting"/>
      <w:lvlText w:val="（%1）"/>
      <w:lvlJc w:val="left"/>
      <w:pPr>
        <w:ind w:left="764" w:hanging="480"/>
      </w:pPr>
      <w:rPr>
        <w:rFonts w:ascii="標楷體" w:eastAsia="標楷體" w:hAnsi="標楷體" w:cs="標楷體"/>
        <w:szCs w:val="24"/>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6">
    <w:nsid w:val="710B0E17"/>
    <w:multiLevelType w:val="multilevel"/>
    <w:tmpl w:val="72F48B06"/>
    <w:styleLink w:val="WW8Num8"/>
    <w:lvl w:ilvl="0">
      <w:start w:val="1"/>
      <w:numFmt w:val="japaneseCounting"/>
      <w:lvlText w:val="（%1）"/>
      <w:lvlJc w:val="left"/>
      <w:pPr>
        <w:ind w:left="764" w:hanging="480"/>
      </w:pPr>
      <w:rPr>
        <w:rFonts w:ascii="標楷體" w:eastAsia="標楷體" w:hAnsi="標楷體" w:cs="標楷體"/>
        <w:szCs w:val="24"/>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 w:numId="8">
    <w:abstractNumId w:val="2"/>
    <w:lvlOverride w:ilvl="0">
      <w:startOverride w:val="1"/>
    </w:lvlOverride>
  </w:num>
  <w:num w:numId="9">
    <w:abstractNumId w:val="3"/>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
    <w:lvlOverride w:ilvl="0">
      <w:startOverride w:val="1"/>
    </w:lvlOverride>
  </w:num>
  <w:num w:numId="13">
    <w:abstractNumId w:val="5"/>
    <w:lvlOverride w:ilvl="0">
      <w:startOverride w:val="1"/>
    </w:lvlOverride>
  </w:num>
  <w:num w:numId="14">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DC1"/>
    <w:rsid w:val="000C4482"/>
    <w:rsid w:val="001D4C01"/>
    <w:rsid w:val="002253E7"/>
    <w:rsid w:val="00424F99"/>
    <w:rsid w:val="00470DC1"/>
    <w:rsid w:val="004D4229"/>
    <w:rsid w:val="0094203A"/>
    <w:rsid w:val="00B7684A"/>
    <w:rsid w:val="00BF22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99"/>
    <w:pPr>
      <w:widowControl w:val="0"/>
    </w:pPr>
  </w:style>
  <w:style w:type="paragraph" w:styleId="4">
    <w:name w:val="heading 4"/>
    <w:basedOn w:val="a"/>
    <w:next w:val="a"/>
    <w:link w:val="40"/>
    <w:autoRedefine/>
    <w:uiPriority w:val="9"/>
    <w:unhideWhenUsed/>
    <w:qFormat/>
    <w:rsid w:val="0094203A"/>
    <w:pPr>
      <w:keepNext/>
      <w:outlineLvl w:val="3"/>
    </w:pPr>
    <w:rPr>
      <w:rFonts w:asciiTheme="majorHAnsi" w:eastAsiaTheme="majorEastAsia"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94203A"/>
    <w:rPr>
      <w:rFonts w:asciiTheme="majorHAnsi" w:eastAsiaTheme="majorEastAsia" w:hAnsiTheme="majorHAnsi" w:cstheme="majorBidi"/>
      <w:szCs w:val="36"/>
    </w:rPr>
  </w:style>
  <w:style w:type="paragraph" w:customStyle="1" w:styleId="Standard">
    <w:name w:val="Standard"/>
    <w:rsid w:val="00470DC1"/>
    <w:pPr>
      <w:widowControl w:val="0"/>
      <w:suppressAutoHyphens/>
      <w:autoSpaceDN w:val="0"/>
      <w:textAlignment w:val="baseline"/>
    </w:pPr>
    <w:rPr>
      <w:rFonts w:ascii="Times New Roman" w:eastAsia="新細明體, PMingLiU" w:hAnsi="Times New Roman" w:cs="Times New Roman"/>
      <w:kern w:val="3"/>
      <w:szCs w:val="20"/>
    </w:rPr>
  </w:style>
  <w:style w:type="numbering" w:customStyle="1" w:styleId="WW8Num5">
    <w:name w:val="WW8Num5"/>
    <w:basedOn w:val="a2"/>
    <w:rsid w:val="00470DC1"/>
    <w:pPr>
      <w:numPr>
        <w:numId w:val="1"/>
      </w:numPr>
    </w:pPr>
  </w:style>
  <w:style w:type="numbering" w:customStyle="1" w:styleId="WW8Num8">
    <w:name w:val="WW8Num8"/>
    <w:basedOn w:val="a2"/>
    <w:rsid w:val="00470DC1"/>
    <w:pPr>
      <w:numPr>
        <w:numId w:val="2"/>
      </w:numPr>
    </w:pPr>
  </w:style>
  <w:style w:type="numbering" w:customStyle="1" w:styleId="WW8Num12">
    <w:name w:val="WW8Num12"/>
    <w:basedOn w:val="a2"/>
    <w:rsid w:val="00470DC1"/>
    <w:pPr>
      <w:numPr>
        <w:numId w:val="3"/>
      </w:numPr>
    </w:pPr>
  </w:style>
  <w:style w:type="numbering" w:customStyle="1" w:styleId="WW8Num14">
    <w:name w:val="WW8Num14"/>
    <w:basedOn w:val="a2"/>
    <w:rsid w:val="00470DC1"/>
    <w:pPr>
      <w:numPr>
        <w:numId w:val="4"/>
      </w:numPr>
    </w:pPr>
  </w:style>
  <w:style w:type="numbering" w:customStyle="1" w:styleId="WW8Num17">
    <w:name w:val="WW8Num17"/>
    <w:basedOn w:val="a2"/>
    <w:rsid w:val="00470DC1"/>
    <w:pPr>
      <w:numPr>
        <w:numId w:val="5"/>
      </w:numPr>
    </w:pPr>
  </w:style>
  <w:style w:type="numbering" w:customStyle="1" w:styleId="WW8Num18">
    <w:name w:val="WW8Num18"/>
    <w:basedOn w:val="a2"/>
    <w:rsid w:val="00470DC1"/>
    <w:pPr>
      <w:numPr>
        <w:numId w:val="6"/>
      </w:numPr>
    </w:pPr>
  </w:style>
  <w:style w:type="numbering" w:customStyle="1" w:styleId="WW8Num21">
    <w:name w:val="WW8Num21"/>
    <w:basedOn w:val="a2"/>
    <w:rsid w:val="00470DC1"/>
    <w:pPr>
      <w:numPr>
        <w:numId w:val="7"/>
      </w:numPr>
    </w:pPr>
  </w:style>
  <w:style w:type="paragraph" w:styleId="a3">
    <w:name w:val="header"/>
    <w:basedOn w:val="a"/>
    <w:link w:val="a4"/>
    <w:uiPriority w:val="99"/>
    <w:semiHidden/>
    <w:unhideWhenUsed/>
    <w:rsid w:val="00BF22E8"/>
    <w:pPr>
      <w:tabs>
        <w:tab w:val="center" w:pos="4153"/>
        <w:tab w:val="right" w:pos="8306"/>
      </w:tabs>
      <w:snapToGrid w:val="0"/>
    </w:pPr>
    <w:rPr>
      <w:sz w:val="20"/>
      <w:szCs w:val="20"/>
    </w:rPr>
  </w:style>
  <w:style w:type="character" w:customStyle="1" w:styleId="a4">
    <w:name w:val="頁首 字元"/>
    <w:basedOn w:val="a0"/>
    <w:link w:val="a3"/>
    <w:uiPriority w:val="99"/>
    <w:semiHidden/>
    <w:rsid w:val="00BF22E8"/>
    <w:rPr>
      <w:sz w:val="20"/>
      <w:szCs w:val="20"/>
    </w:rPr>
  </w:style>
  <w:style w:type="paragraph" w:styleId="a5">
    <w:name w:val="footer"/>
    <w:basedOn w:val="a"/>
    <w:link w:val="a6"/>
    <w:uiPriority w:val="99"/>
    <w:semiHidden/>
    <w:unhideWhenUsed/>
    <w:rsid w:val="00BF22E8"/>
    <w:pPr>
      <w:tabs>
        <w:tab w:val="center" w:pos="4153"/>
        <w:tab w:val="right" w:pos="8306"/>
      </w:tabs>
      <w:snapToGrid w:val="0"/>
    </w:pPr>
    <w:rPr>
      <w:sz w:val="20"/>
      <w:szCs w:val="20"/>
    </w:rPr>
  </w:style>
  <w:style w:type="character" w:customStyle="1" w:styleId="a6">
    <w:name w:val="頁尾 字元"/>
    <w:basedOn w:val="a0"/>
    <w:link w:val="a5"/>
    <w:uiPriority w:val="99"/>
    <w:semiHidden/>
    <w:rsid w:val="00BF22E8"/>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1407</Characters>
  <Application>Microsoft Office Word</Application>
  <DocSecurity>0</DocSecurity>
  <Lines>11</Lines>
  <Paragraphs>3</Paragraphs>
  <ScaleCrop>false</ScaleCrop>
  <Company>Microsoft</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莊家淋</dc:creator>
  <cp:lastModifiedBy>USER</cp:lastModifiedBy>
  <cp:revision>2</cp:revision>
  <dcterms:created xsi:type="dcterms:W3CDTF">2019-01-04T00:22:00Z</dcterms:created>
  <dcterms:modified xsi:type="dcterms:W3CDTF">2019-01-04T00:22:00Z</dcterms:modified>
</cp:coreProperties>
</file>