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AE" w:rsidRDefault="00BC57AE" w:rsidP="00920769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C57AE">
        <w:rPr>
          <w:rFonts w:ascii="標楷體" w:eastAsia="標楷體" w:hAnsi="標楷體" w:hint="eastAsia"/>
          <w:sz w:val="40"/>
          <w:szCs w:val="40"/>
        </w:rPr>
        <w:t>澎湖縣市區道路無障礙設施設置要點</w:t>
      </w:r>
    </w:p>
    <w:p w:rsidR="00920769" w:rsidRPr="00920769" w:rsidRDefault="00920769" w:rsidP="00920769">
      <w:pPr>
        <w:autoSpaceDE w:val="0"/>
        <w:autoSpaceDN w:val="0"/>
        <w:adjustRightInd w:val="0"/>
        <w:jc w:val="right"/>
        <w:rPr>
          <w:rFonts w:ascii="標楷體" w:eastAsia="標楷體" w:hAnsi="標楷體"/>
          <w:sz w:val="16"/>
          <w:szCs w:val="16"/>
        </w:rPr>
      </w:pPr>
      <w:r w:rsidRPr="00920769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 w:rsidRPr="00920769">
        <w:rPr>
          <w:rFonts w:ascii="標楷體" w:eastAsia="標楷體" w:hAnsi="標楷體" w:cs="DFKaiShu-SB-Estd-BF"/>
          <w:kern w:val="0"/>
          <w:sz w:val="16"/>
          <w:szCs w:val="16"/>
        </w:rPr>
        <w:t>108</w:t>
      </w:r>
      <w:r w:rsidRPr="00920769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Pr="00920769">
        <w:rPr>
          <w:rFonts w:ascii="標楷體" w:eastAsia="標楷體" w:hAnsi="標楷體" w:cs="DFKaiShu-SB-Estd-BF"/>
          <w:kern w:val="0"/>
          <w:sz w:val="16"/>
          <w:szCs w:val="16"/>
        </w:rPr>
        <w:t>11</w:t>
      </w:r>
      <w:r w:rsidRPr="00920769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Pr="00920769">
        <w:rPr>
          <w:rFonts w:ascii="標楷體" w:eastAsia="標楷體" w:hAnsi="標楷體" w:cs="DFKaiShu-SB-Estd-BF"/>
          <w:kern w:val="0"/>
          <w:sz w:val="16"/>
          <w:szCs w:val="16"/>
        </w:rPr>
        <w:t>6</w:t>
      </w:r>
      <w:r w:rsidRPr="00920769">
        <w:rPr>
          <w:rFonts w:ascii="標楷體" w:eastAsia="標楷體" w:hAnsi="標楷體" w:cs="DFKaiShu-SB-Estd-BF" w:hint="eastAsia"/>
          <w:kern w:val="0"/>
          <w:sz w:val="16"/>
          <w:szCs w:val="16"/>
        </w:rPr>
        <w:t>日府</w:t>
      </w:r>
      <w:proofErr w:type="gramStart"/>
      <w:r w:rsidRPr="00920769">
        <w:rPr>
          <w:rFonts w:ascii="標楷體" w:eastAsia="標楷體" w:hAnsi="標楷體" w:cs="DFKaiShu-SB-Estd-BF" w:hint="eastAsia"/>
          <w:kern w:val="0"/>
          <w:sz w:val="16"/>
          <w:szCs w:val="16"/>
        </w:rPr>
        <w:t>工土字</w:t>
      </w:r>
      <w:proofErr w:type="gramEnd"/>
      <w:r w:rsidRPr="00920769">
        <w:rPr>
          <w:rFonts w:ascii="標楷體" w:eastAsia="標楷體" w:hAnsi="標楷體" w:cs="DFKaiShu-SB-Estd-BF" w:hint="eastAsia"/>
          <w:kern w:val="0"/>
          <w:sz w:val="16"/>
          <w:szCs w:val="16"/>
        </w:rPr>
        <w:t>第</w:t>
      </w:r>
      <w:r w:rsidRPr="00920769">
        <w:rPr>
          <w:rFonts w:ascii="標楷體" w:eastAsia="標楷體" w:hAnsi="標楷體" w:cs="DFKaiShu-SB-Estd-BF"/>
          <w:kern w:val="0"/>
          <w:sz w:val="16"/>
          <w:szCs w:val="16"/>
        </w:rPr>
        <w:t>1081011146</w:t>
      </w:r>
      <w:r w:rsidRPr="00920769">
        <w:rPr>
          <w:rFonts w:ascii="標楷體" w:eastAsia="標楷體" w:hAnsi="標楷體" w:cs="DFKaiShu-SB-Estd-BF" w:hint="eastAsia"/>
          <w:kern w:val="0"/>
          <w:sz w:val="16"/>
          <w:szCs w:val="16"/>
        </w:rPr>
        <w:t>號函發布修正第6點、第7點規定</w:t>
      </w:r>
    </w:p>
    <w:p w:rsidR="00BC57AE" w:rsidRPr="00BC57AE" w:rsidRDefault="00BC57AE" w:rsidP="00BC57AE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一、澎湖縣政府（以下簡稱本府）為管理轄內市區道路無障礙設施，保障使用人之便利及安全性，特訂定本要點。</w:t>
      </w:r>
    </w:p>
    <w:p w:rsidR="00BC57AE" w:rsidRPr="00BC57AE" w:rsidRDefault="00BC57AE" w:rsidP="00BC57AE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BC57AE">
        <w:rPr>
          <w:rFonts w:ascii="標楷體" w:eastAsia="標楷體" w:hAnsi="標楷體" w:hint="eastAsia"/>
          <w:sz w:val="28"/>
          <w:szCs w:val="28"/>
        </w:rPr>
        <w:t>、本要點主管機關為本府，管理機關為各鄉市公所。</w:t>
      </w:r>
    </w:p>
    <w:p w:rsidR="00BC57AE" w:rsidRPr="00BC57AE" w:rsidRDefault="00BC57AE" w:rsidP="00BC57AE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BC57AE">
        <w:rPr>
          <w:rFonts w:ascii="標楷體" w:eastAsia="標楷體" w:hAnsi="標楷體" w:hint="eastAsia"/>
          <w:sz w:val="28"/>
          <w:szCs w:val="28"/>
        </w:rPr>
        <w:t>、各機關辦理本縣市區道路相關工程，其設計應參照本要點，並以人行優先及通用設計為原則，考量現地實際狀況妥善設置無障礙通路。</w:t>
      </w:r>
    </w:p>
    <w:p w:rsidR="00BC57AE" w:rsidRPr="00BC57AE" w:rsidRDefault="00BC57AE" w:rsidP="00BC57AE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BC57AE">
        <w:rPr>
          <w:rFonts w:ascii="標楷體" w:eastAsia="標楷體" w:hAnsi="標楷體" w:hint="eastAsia"/>
          <w:sz w:val="28"/>
          <w:szCs w:val="28"/>
        </w:rPr>
        <w:t>、市區道路管理機關應定期巡查該轄市區道路人行空間，檢視無障礙設施，妥善維護管理，並應將其巡查結果於每季提報本府備查，市區道路主管機關就其提報項目內容應不定期予以抽查並督導改善，所需使用表格由本府另定之。</w:t>
      </w:r>
    </w:p>
    <w:p w:rsidR="00BC57AE" w:rsidRPr="00BC57AE" w:rsidRDefault="00BC57AE" w:rsidP="00BC57AE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BC57AE">
        <w:rPr>
          <w:rFonts w:ascii="標楷體" w:eastAsia="標楷體" w:hAnsi="標楷體" w:hint="eastAsia"/>
          <w:sz w:val="28"/>
          <w:szCs w:val="28"/>
        </w:rPr>
        <w:t>、本縣各機關辦理市區道路人行空間改善工程，應依本要點自行審查，屬人行空間改善部分工程金額大於五百萬元者，應於工程發包前檢附工程圖說報主管機關核備後方可辦理。</w:t>
      </w:r>
    </w:p>
    <w:p w:rsidR="00582392" w:rsidRPr="00582392" w:rsidRDefault="00582392" w:rsidP="00582392">
      <w:pPr>
        <w:numPr>
          <w:ilvl w:val="0"/>
          <w:numId w:val="2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82392">
        <w:rPr>
          <w:rFonts w:ascii="標楷體" w:eastAsia="標楷體" w:hAnsi="標楷體" w:hint="eastAsia"/>
          <w:sz w:val="28"/>
          <w:szCs w:val="28"/>
        </w:rPr>
        <w:t>市區道路無障礙通路主要項目</w:t>
      </w:r>
      <w:proofErr w:type="gramStart"/>
      <w:r w:rsidRPr="00582392">
        <w:rPr>
          <w:rFonts w:ascii="標楷體" w:eastAsia="標楷體" w:hAnsi="標楷體" w:hint="eastAsia"/>
          <w:sz w:val="28"/>
          <w:szCs w:val="28"/>
        </w:rPr>
        <w:t>包含路緣斜坡</w:t>
      </w:r>
      <w:proofErr w:type="gramEnd"/>
      <w:r w:rsidRPr="00582392">
        <w:rPr>
          <w:rFonts w:ascii="標楷體" w:eastAsia="標楷體" w:hAnsi="標楷體" w:hint="eastAsia"/>
          <w:sz w:val="28"/>
          <w:szCs w:val="28"/>
        </w:rPr>
        <w:t>及無障礙坡道。</w:t>
      </w:r>
    </w:p>
    <w:p w:rsidR="00582392" w:rsidRPr="00582392" w:rsidRDefault="00582392" w:rsidP="00582392">
      <w:pPr>
        <w:autoSpaceDE w:val="0"/>
        <w:autoSpaceDN w:val="0"/>
        <w:adjustRightInd w:val="0"/>
        <w:spacing w:line="460" w:lineRule="exact"/>
        <w:ind w:leftChars="236" w:left="566" w:firstLineChars="10" w:firstLine="28"/>
        <w:rPr>
          <w:rFonts w:ascii="標楷體" w:eastAsia="標楷體" w:hAnsi="標楷體"/>
          <w:sz w:val="28"/>
          <w:szCs w:val="28"/>
        </w:rPr>
      </w:pPr>
      <w:r w:rsidRPr="00582392">
        <w:rPr>
          <w:rFonts w:ascii="標楷體" w:eastAsia="標楷體" w:hAnsi="標楷體" w:hint="eastAsia"/>
          <w:sz w:val="28"/>
          <w:szCs w:val="28"/>
        </w:rPr>
        <w:t>設置無障礙通路之一般性規定如下：</w:t>
      </w:r>
    </w:p>
    <w:p w:rsidR="00582392" w:rsidRPr="00582392" w:rsidRDefault="00582392" w:rsidP="00582392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="1200" w:hanging="633"/>
        <w:rPr>
          <w:rFonts w:ascii="標楷體" w:eastAsia="標楷體" w:hAnsi="標楷體"/>
          <w:sz w:val="28"/>
          <w:szCs w:val="28"/>
        </w:rPr>
      </w:pPr>
      <w:r w:rsidRPr="00582392">
        <w:rPr>
          <w:rFonts w:ascii="標楷體" w:eastAsia="標楷體" w:hAnsi="標楷體" w:hint="eastAsia"/>
          <w:sz w:val="28"/>
          <w:szCs w:val="28"/>
        </w:rPr>
        <w:t>新設人行空間與</w:t>
      </w:r>
      <w:proofErr w:type="gramStart"/>
      <w:r w:rsidRPr="00582392">
        <w:rPr>
          <w:rFonts w:ascii="標楷體" w:eastAsia="標楷體" w:hAnsi="標楷體" w:hint="eastAsia"/>
          <w:sz w:val="28"/>
          <w:szCs w:val="28"/>
        </w:rPr>
        <w:t>慢車道高差</w:t>
      </w:r>
      <w:r w:rsidRPr="00582392">
        <w:rPr>
          <w:rFonts w:ascii="標楷體" w:eastAsia="標楷體" w:hAnsi="標楷體" w:hint="eastAsia"/>
          <w:sz w:val="28"/>
          <w:szCs w:val="28"/>
          <w:u w:val="single"/>
        </w:rPr>
        <w:t>以</w:t>
      </w:r>
      <w:proofErr w:type="gramEnd"/>
      <w:r w:rsidRPr="00582392">
        <w:rPr>
          <w:rFonts w:ascii="標楷體" w:eastAsia="標楷體" w:hAnsi="標楷體" w:hint="eastAsia"/>
          <w:sz w:val="28"/>
          <w:szCs w:val="28"/>
        </w:rPr>
        <w:t>十公分</w:t>
      </w:r>
      <w:r w:rsidRPr="00582392">
        <w:rPr>
          <w:rFonts w:ascii="標楷體" w:eastAsia="標楷體" w:hAnsi="標楷體" w:hint="eastAsia"/>
          <w:sz w:val="28"/>
          <w:szCs w:val="28"/>
          <w:u w:val="single"/>
        </w:rPr>
        <w:t>為原則</w:t>
      </w:r>
      <w:r w:rsidRPr="0058239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82392">
        <w:rPr>
          <w:rFonts w:ascii="標楷體" w:eastAsia="標楷體" w:hAnsi="標楷體" w:hint="eastAsia"/>
          <w:sz w:val="28"/>
          <w:szCs w:val="28"/>
        </w:rPr>
        <w:t>倘需設置</w:t>
      </w:r>
      <w:proofErr w:type="gramEnd"/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公分"/>
        </w:smartTagPr>
        <w:r w:rsidRPr="00582392">
          <w:rPr>
            <w:rFonts w:ascii="標楷體" w:eastAsia="標楷體" w:hAnsi="標楷體" w:hint="eastAsia"/>
            <w:sz w:val="28"/>
            <w:szCs w:val="28"/>
          </w:rPr>
          <w:t>十公分</w:t>
        </w:r>
      </w:smartTag>
      <w:r w:rsidRPr="00582392">
        <w:rPr>
          <w:rFonts w:ascii="標楷體" w:eastAsia="標楷體" w:hAnsi="標楷體" w:hint="eastAsia"/>
          <w:sz w:val="28"/>
          <w:szCs w:val="28"/>
        </w:rPr>
        <w:t>以上之人行空間，應敘明理由報經道路主管機關核可後方可辦理。</w:t>
      </w:r>
    </w:p>
    <w:p w:rsidR="00582392" w:rsidRPr="00582392" w:rsidRDefault="00582392" w:rsidP="00582392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="1200" w:hanging="633"/>
        <w:rPr>
          <w:rFonts w:ascii="標楷體" w:eastAsia="標楷體" w:hAnsi="標楷體"/>
          <w:sz w:val="28"/>
          <w:szCs w:val="28"/>
        </w:rPr>
      </w:pPr>
      <w:r w:rsidRPr="00582392">
        <w:rPr>
          <w:rFonts w:ascii="標楷體" w:eastAsia="標楷體" w:hAnsi="標楷體" w:hint="eastAsia"/>
          <w:sz w:val="28"/>
          <w:szCs w:val="28"/>
        </w:rPr>
        <w:t>無障礙通路最小</w:t>
      </w:r>
      <w:proofErr w:type="gramStart"/>
      <w:r w:rsidRPr="00582392">
        <w:rPr>
          <w:rFonts w:ascii="標楷體" w:eastAsia="標楷體" w:hAnsi="標楷體" w:hint="eastAsia"/>
          <w:sz w:val="28"/>
          <w:szCs w:val="28"/>
        </w:rPr>
        <w:t>淨寬應為</w:t>
      </w:r>
      <w:proofErr w:type="gramEnd"/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50"/>
          <w:attr w:name="UnitName" w:val="公分"/>
        </w:smartTagPr>
        <w:r w:rsidRPr="00582392">
          <w:rPr>
            <w:rFonts w:ascii="標楷體" w:eastAsia="標楷體" w:hAnsi="標楷體" w:hint="eastAsia"/>
            <w:sz w:val="28"/>
            <w:szCs w:val="28"/>
          </w:rPr>
          <w:t>一百五十</w:t>
        </w:r>
        <w:proofErr w:type="gramStart"/>
        <w:r w:rsidRPr="00582392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582392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582392">
        <w:rPr>
          <w:rFonts w:ascii="標楷體" w:eastAsia="標楷體" w:hAnsi="標楷體" w:hint="eastAsia"/>
          <w:sz w:val="28"/>
          <w:szCs w:val="28"/>
        </w:rPr>
        <w:t>如因局部路段受限時不宜小於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90"/>
          <w:attr w:name="UnitName" w:val="公分"/>
        </w:smartTagPr>
        <w:r w:rsidRPr="00582392">
          <w:rPr>
            <w:rFonts w:ascii="標楷體" w:eastAsia="標楷體" w:hAnsi="標楷體" w:hint="eastAsia"/>
            <w:sz w:val="28"/>
            <w:szCs w:val="28"/>
          </w:rPr>
          <w:t>九十公分</w:t>
        </w:r>
      </w:smartTag>
      <w:r w:rsidRPr="00582392">
        <w:rPr>
          <w:rFonts w:ascii="標楷體" w:eastAsia="標楷體" w:hAnsi="標楷體" w:hint="eastAsia"/>
          <w:sz w:val="28"/>
          <w:szCs w:val="28"/>
        </w:rPr>
        <w:t>。</w:t>
      </w:r>
    </w:p>
    <w:p w:rsidR="00582392" w:rsidRPr="00582392" w:rsidRDefault="00582392" w:rsidP="00582392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="1200" w:hanging="633"/>
        <w:rPr>
          <w:rFonts w:ascii="標楷體" w:eastAsia="標楷體" w:hAnsi="標楷體"/>
          <w:sz w:val="28"/>
          <w:szCs w:val="28"/>
        </w:rPr>
      </w:pPr>
      <w:r w:rsidRPr="00582392">
        <w:rPr>
          <w:rFonts w:ascii="標楷體" w:eastAsia="標楷體" w:hAnsi="標楷體" w:hint="eastAsia"/>
          <w:sz w:val="28"/>
          <w:szCs w:val="28"/>
        </w:rPr>
        <w:t>無障礙通路寬度小於二百</w:t>
      </w:r>
      <w:r w:rsidRPr="00582392">
        <w:rPr>
          <w:rFonts w:ascii="標楷體" w:eastAsia="標楷體" w:hAnsi="標楷體" w:hint="eastAsia"/>
          <w:sz w:val="28"/>
          <w:szCs w:val="28"/>
          <w:u w:val="single"/>
        </w:rPr>
        <w:t>九</w:t>
      </w:r>
      <w:r w:rsidRPr="00582392">
        <w:rPr>
          <w:rFonts w:ascii="標楷體" w:eastAsia="標楷體" w:hAnsi="標楷體" w:hint="eastAsia"/>
          <w:sz w:val="28"/>
          <w:szCs w:val="28"/>
        </w:rPr>
        <w:t>十公分不宜設置機車及自行車停車格，寬度大於二百九十公分有設置停車格需要者，無障礙設施通路淨寬仍應大於一百五十公分以上。</w:t>
      </w:r>
    </w:p>
    <w:p w:rsidR="00BC57AE" w:rsidRPr="00BC57AE" w:rsidRDefault="00BC57AE" w:rsidP="00582392">
      <w:pPr>
        <w:spacing w:line="42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BC57AE">
        <w:rPr>
          <w:rFonts w:ascii="標楷體" w:eastAsia="標楷體" w:hAnsi="標楷體" w:hint="eastAsia"/>
          <w:sz w:val="28"/>
          <w:szCs w:val="28"/>
        </w:rPr>
        <w:t>) 無障礙通路為保障視障者之通行性，通路淨高應大於二百一十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公分，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地面起六十至二百一十公分範圍內，不宜有十公分以上之懸空突出物，如有設置必要，應設置警示及防撞設施。</w:t>
      </w:r>
    </w:p>
    <w:p w:rsidR="00BC57AE" w:rsidRPr="00BC57AE" w:rsidRDefault="00BC57AE" w:rsidP="00582392">
      <w:pPr>
        <w:spacing w:line="42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BC57AE">
        <w:rPr>
          <w:rFonts w:ascii="標楷體" w:eastAsia="標楷體" w:hAnsi="標楷體" w:hint="eastAsia"/>
          <w:sz w:val="28"/>
          <w:szCs w:val="28"/>
        </w:rPr>
        <w:t>) 無障礙通路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縱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坡度原則應小於百分之五，最大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縱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坡度應小於一比十二。</w:t>
      </w:r>
    </w:p>
    <w:p w:rsidR="00BC57AE" w:rsidRPr="00BC57AE" w:rsidRDefault="00BC57AE" w:rsidP="00582392">
      <w:pPr>
        <w:spacing w:line="420" w:lineRule="exac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</w:t>
      </w:r>
      <w:r w:rsidRPr="00BC57AE">
        <w:rPr>
          <w:rFonts w:ascii="標楷體" w:eastAsia="標楷體" w:hAnsi="標楷體" w:hint="eastAsia"/>
          <w:sz w:val="28"/>
          <w:szCs w:val="28"/>
        </w:rPr>
        <w:t>) 無障礙通路之鋪面規定如下：</w:t>
      </w:r>
    </w:p>
    <w:p w:rsidR="00BC57AE" w:rsidRPr="00BC57AE" w:rsidRDefault="00BC57AE" w:rsidP="00582392">
      <w:pPr>
        <w:spacing w:line="420" w:lineRule="exact"/>
        <w:ind w:leftChars="295" w:left="1416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C57A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C57AE">
        <w:rPr>
          <w:rFonts w:ascii="標楷體" w:eastAsia="標楷體" w:hAnsi="標楷體" w:hint="eastAsia"/>
          <w:sz w:val="28"/>
          <w:szCs w:val="28"/>
        </w:rPr>
        <w:t>平整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防滑且色澤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以單一色為原則，宜與車道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不同材質、顏色與之區別。</w:t>
      </w:r>
    </w:p>
    <w:p w:rsidR="00BC57AE" w:rsidRPr="00BC57AE" w:rsidRDefault="00BC57AE" w:rsidP="00582392">
      <w:pPr>
        <w:spacing w:line="4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C57AE">
        <w:rPr>
          <w:rFonts w:ascii="標楷體" w:eastAsia="標楷體" w:hAnsi="標楷體" w:hint="eastAsia"/>
          <w:sz w:val="28"/>
          <w:szCs w:val="28"/>
        </w:rPr>
        <w:t>接交叉路口應以不同材質、顏色做區別。</w:t>
      </w:r>
    </w:p>
    <w:p w:rsidR="00BC57AE" w:rsidRPr="00BC57AE" w:rsidRDefault="00BC57AE" w:rsidP="00582392">
      <w:pPr>
        <w:spacing w:line="420" w:lineRule="exac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C57AE">
        <w:rPr>
          <w:rFonts w:ascii="標楷體" w:eastAsia="標楷體" w:hAnsi="標楷體" w:hint="eastAsia"/>
          <w:sz w:val="28"/>
          <w:szCs w:val="28"/>
        </w:rPr>
        <w:t>優先考量採用透水性鋪面，以增加雨水滲透能力，但不得因地表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水</w:t>
      </w:r>
      <w:r w:rsidRPr="00BC57AE">
        <w:rPr>
          <w:rFonts w:ascii="標楷體" w:eastAsia="標楷體" w:hAnsi="標楷體" w:hint="eastAsia"/>
          <w:sz w:val="28"/>
          <w:szCs w:val="28"/>
        </w:rPr>
        <w:lastRenderedPageBreak/>
        <w:t>入滲而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損及道路。</w:t>
      </w:r>
    </w:p>
    <w:p w:rsidR="00BC57AE" w:rsidRPr="00BC57AE" w:rsidRDefault="00BC57AE" w:rsidP="00BC57AE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C57A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C57AE">
        <w:rPr>
          <w:rFonts w:ascii="標楷體" w:eastAsia="標楷體" w:hAnsi="標楷體" w:hint="eastAsia"/>
          <w:sz w:val="28"/>
          <w:szCs w:val="28"/>
        </w:rPr>
        <w:t>採用石材或磚材鋪面，其接縫處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均須勾縫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處理，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勾縫完成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後應與鋪面齊平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C57AE" w:rsidRPr="00BC57AE" w:rsidRDefault="00BC57AE" w:rsidP="00582392">
      <w:pPr>
        <w:spacing w:line="420" w:lineRule="exact"/>
        <w:ind w:leftChars="237" w:left="1277" w:hangingChars="253" w:hanging="708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582392">
        <w:rPr>
          <w:rFonts w:ascii="標楷體" w:eastAsia="標楷體" w:hAnsi="標楷體" w:hint="eastAsia"/>
          <w:sz w:val="28"/>
          <w:szCs w:val="28"/>
        </w:rPr>
        <w:t xml:space="preserve">) </w:t>
      </w:r>
      <w:r w:rsidRPr="00BC57AE">
        <w:rPr>
          <w:rFonts w:ascii="標楷體" w:eastAsia="標楷體" w:hAnsi="標楷體" w:hint="eastAsia"/>
          <w:sz w:val="28"/>
          <w:szCs w:val="28"/>
        </w:rPr>
        <w:t>無障礙通路上應儘量避免設置排水溝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進水格柵或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蓋板，無法避免時，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長邊應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與行進方向垂直，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開孔短邊宜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小於一點三公分。</w:t>
      </w:r>
    </w:p>
    <w:p w:rsidR="00BC57AE" w:rsidRPr="00BC57AE" w:rsidRDefault="00BC57AE" w:rsidP="00BC57AE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BC57A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路緣斜坡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，係指將人行道平順銜接至車道之平緩斜坡，其設置須符合下列規定：</w:t>
      </w:r>
    </w:p>
    <w:p w:rsidR="00BC57AE" w:rsidRPr="00BC57AE" w:rsidRDefault="00BC57AE" w:rsidP="00582392">
      <w:pPr>
        <w:spacing w:line="42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C57A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 xml:space="preserve">) 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路緣須順接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道路且對齊行人穿越道，並配合無障礙通路之動線設置。</w:t>
      </w:r>
    </w:p>
    <w:p w:rsidR="00BC57AE" w:rsidRPr="00BC57AE" w:rsidRDefault="00BC57AE" w:rsidP="00582392">
      <w:pPr>
        <w:spacing w:line="42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 xml:space="preserve">(二) 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路緣斜坡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如須設置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車阻應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具備警示效果，其兩車阻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間淨寬應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大於一百五十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公分，車阻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高度應大於六十公分。</w:t>
      </w:r>
    </w:p>
    <w:p w:rsidR="00BC57AE" w:rsidRPr="00BC57AE" w:rsidRDefault="00BC57AE" w:rsidP="00582392">
      <w:pPr>
        <w:spacing w:line="42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(三) 新設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路緣斜坡徑口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因既有設施(如號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，電氣設施，管線機構之基座等)影響通行，該設施管理機關應無條件配合遷移。</w:t>
      </w:r>
    </w:p>
    <w:p w:rsidR="00BC57AE" w:rsidRPr="00BC57AE" w:rsidRDefault="00BC57AE" w:rsidP="00582392">
      <w:pPr>
        <w:spacing w:line="420" w:lineRule="exact"/>
        <w:ind w:leftChars="295" w:left="837" w:hangingChars="46" w:hanging="129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(四) 路緣斜坡淨寬(不含側坡寬度)應大於一百</w:t>
      </w:r>
      <w:r w:rsidR="00582392">
        <w:rPr>
          <w:rFonts w:ascii="標楷體" w:eastAsia="標楷體" w:hAnsi="標楷體" w:hint="eastAsia"/>
          <w:sz w:val="28"/>
          <w:szCs w:val="28"/>
        </w:rPr>
        <w:t>五</w:t>
      </w:r>
      <w:r w:rsidRPr="00BC57AE">
        <w:rPr>
          <w:rFonts w:ascii="標楷體" w:eastAsia="標楷體" w:hAnsi="標楷體" w:hint="eastAsia"/>
          <w:sz w:val="28"/>
          <w:szCs w:val="28"/>
        </w:rPr>
        <w:t>十公分。</w:t>
      </w:r>
    </w:p>
    <w:p w:rsidR="00BC57AE" w:rsidRPr="00BC57AE" w:rsidRDefault="00BC57AE" w:rsidP="00582392">
      <w:pPr>
        <w:spacing w:line="42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 xml:space="preserve">(五) 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路緣斜坡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之坡度應小於一比十二；高低差小於二十公分者，其斜坡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得酌於放寬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，並參照附表規定設置。</w:t>
      </w:r>
    </w:p>
    <w:p w:rsidR="00BC57AE" w:rsidRPr="00BC57AE" w:rsidRDefault="00BC57AE" w:rsidP="00582392">
      <w:pPr>
        <w:spacing w:line="420" w:lineRule="exact"/>
        <w:ind w:leftChars="295" w:left="837" w:hangingChars="46" w:hanging="129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 xml:space="preserve">(六) 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路緣斜坡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之鋪面材質</w:t>
      </w:r>
      <w:proofErr w:type="gramStart"/>
      <w:r w:rsidRPr="00BC57AE">
        <w:rPr>
          <w:rFonts w:ascii="標楷體" w:eastAsia="標楷體" w:hAnsi="標楷體" w:hint="eastAsia"/>
          <w:sz w:val="28"/>
          <w:szCs w:val="28"/>
        </w:rPr>
        <w:t>須具止滑</w:t>
      </w:r>
      <w:proofErr w:type="gramEnd"/>
      <w:r w:rsidRPr="00BC57AE">
        <w:rPr>
          <w:rFonts w:ascii="標楷體" w:eastAsia="標楷體" w:hAnsi="標楷體" w:hint="eastAsia"/>
          <w:sz w:val="28"/>
          <w:szCs w:val="28"/>
        </w:rPr>
        <w:t>之特性。</w:t>
      </w:r>
    </w:p>
    <w:p w:rsidR="00BC57AE" w:rsidRPr="00BC57AE" w:rsidRDefault="00BC57AE" w:rsidP="00582392">
      <w:pPr>
        <w:spacing w:line="420" w:lineRule="exact"/>
        <w:ind w:leftChars="295" w:left="837" w:hangingChars="46" w:hanging="129"/>
        <w:rPr>
          <w:rFonts w:ascii="標楷體" w:eastAsia="標楷體" w:hAnsi="標楷體"/>
          <w:sz w:val="28"/>
          <w:szCs w:val="28"/>
        </w:rPr>
      </w:pPr>
      <w:r w:rsidRPr="00BC57AE">
        <w:rPr>
          <w:rFonts w:ascii="標楷體" w:eastAsia="標楷體" w:hAnsi="標楷體" w:hint="eastAsia"/>
          <w:sz w:val="28"/>
          <w:szCs w:val="28"/>
        </w:rPr>
        <w:t>(七) 斜坡頂銜接人行道或坡頂平台，其橫坡度應小於百分之五。</w:t>
      </w:r>
    </w:p>
    <w:p w:rsidR="0031654B" w:rsidRPr="00BC57AE" w:rsidRDefault="00BC57AE" w:rsidP="00BC57AE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BC57AE">
        <w:rPr>
          <w:rFonts w:ascii="標楷體" w:eastAsia="標楷體" w:hAnsi="標楷體" w:hint="eastAsia"/>
          <w:sz w:val="28"/>
          <w:szCs w:val="28"/>
        </w:rPr>
        <w:t>、本設置要點未規定者得依據市區道路條例、市區道路及附屬工程設計標準等相關規定辦理。</w:t>
      </w:r>
    </w:p>
    <w:p w:rsidR="00BC57AE" w:rsidRPr="00BC57AE" w:rsidRDefault="00BC57AE" w:rsidP="00BC57AE">
      <w:pPr>
        <w:rPr>
          <w:sz w:val="28"/>
          <w:szCs w:val="28"/>
        </w:rPr>
      </w:pPr>
    </w:p>
    <w:p w:rsidR="00BC57AE" w:rsidRDefault="00BC57AE" w:rsidP="00BC57AE"/>
    <w:p w:rsidR="00BC57AE" w:rsidRDefault="00BC57AE" w:rsidP="00BC57AE"/>
    <w:p w:rsidR="00BC57AE" w:rsidRDefault="00BC57AE" w:rsidP="00BC57AE"/>
    <w:p w:rsidR="00BC57AE" w:rsidRDefault="00BC57AE" w:rsidP="00BC57AE"/>
    <w:p w:rsidR="00BC57AE" w:rsidRDefault="00BC57AE" w:rsidP="00BC57AE"/>
    <w:p w:rsidR="00BC57AE" w:rsidRDefault="00BC57AE" w:rsidP="00BC57AE"/>
    <w:p w:rsidR="00BC57AE" w:rsidRDefault="00BC57AE" w:rsidP="00BC57AE"/>
    <w:p w:rsidR="00BC57AE" w:rsidRDefault="00BC57AE" w:rsidP="00BC57AE"/>
    <w:p w:rsidR="00BC57AE" w:rsidRDefault="00BC57AE" w:rsidP="00BC57AE">
      <w:pPr>
        <w:autoSpaceDE w:val="0"/>
        <w:autoSpaceDN w:val="0"/>
        <w:adjustRightInd w:val="0"/>
      </w:pPr>
    </w:p>
    <w:p w:rsidR="00BC57AE" w:rsidRDefault="00BC57AE" w:rsidP="00BC57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82392" w:rsidRDefault="00582392" w:rsidP="00BC57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82392" w:rsidRDefault="00582392" w:rsidP="00BC57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82392" w:rsidRPr="00582392" w:rsidRDefault="00582392" w:rsidP="00BC57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C57AE" w:rsidRPr="00BC57AE" w:rsidRDefault="00BC57AE" w:rsidP="00BC57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 w:rsidRPr="00BC57AE">
        <w:rPr>
          <w:rFonts w:ascii="標楷體" w:eastAsia="標楷體" w:hAnsi="標楷體" w:cs="DFKaiShu-SB-Estd-BF" w:hint="eastAsia"/>
          <w:kern w:val="0"/>
          <w:sz w:val="28"/>
          <w:szCs w:val="28"/>
        </w:rPr>
        <w:t>附表</w:t>
      </w:r>
      <w:r w:rsidRPr="00BC57AE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proofErr w:type="gramStart"/>
      <w:r w:rsidRPr="00BC57AE">
        <w:rPr>
          <w:rFonts w:ascii="標楷體" w:eastAsia="標楷體" w:hAnsi="標楷體" w:cs="DFKaiShu-SB-Estd-BF" w:hint="eastAsia"/>
          <w:kern w:val="0"/>
          <w:sz w:val="28"/>
          <w:szCs w:val="28"/>
        </w:rPr>
        <w:t>路緣斜坡</w:t>
      </w:r>
      <w:proofErr w:type="gramEnd"/>
      <w:r w:rsidRPr="00BC57AE">
        <w:rPr>
          <w:rFonts w:ascii="標楷體" w:eastAsia="標楷體" w:hAnsi="標楷體" w:cs="DFKaiShu-SB-Estd-BF" w:hint="eastAsia"/>
          <w:kern w:val="0"/>
          <w:sz w:val="28"/>
          <w:szCs w:val="28"/>
        </w:rPr>
        <w:t>坡度說明</w:t>
      </w:r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BC57AE" w:rsidTr="00BC57AE"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高低差</w:t>
            </w:r>
          </w:p>
        </w:tc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二十公分以下</w:t>
            </w:r>
          </w:p>
        </w:tc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五公分以下</w:t>
            </w:r>
          </w:p>
        </w:tc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三公分以下</w:t>
            </w:r>
          </w:p>
        </w:tc>
      </w:tr>
      <w:tr w:rsidR="00BC57AE" w:rsidTr="00BC57AE"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坡度</w:t>
            </w:r>
          </w:p>
        </w:tc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1:10</w:t>
            </w:r>
          </w:p>
        </w:tc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1:5</w:t>
            </w:r>
          </w:p>
        </w:tc>
        <w:tc>
          <w:tcPr>
            <w:tcW w:w="2074" w:type="dxa"/>
          </w:tcPr>
          <w:p w:rsidR="00BC57AE" w:rsidRPr="00BC57AE" w:rsidRDefault="00BC57AE" w:rsidP="00BC57AE">
            <w:pPr>
              <w:jc w:val="center"/>
              <w:rPr>
                <w:rFonts w:ascii="標楷體" w:eastAsia="標楷體" w:hAnsi="標楷體"/>
              </w:rPr>
            </w:pPr>
            <w:r w:rsidRPr="00BC57AE">
              <w:rPr>
                <w:rFonts w:ascii="標楷體" w:eastAsia="標楷體" w:hAnsi="標楷體" w:hint="eastAsia"/>
              </w:rPr>
              <w:t>1:2</w:t>
            </w:r>
          </w:p>
        </w:tc>
      </w:tr>
    </w:tbl>
    <w:p w:rsidR="00BC57AE" w:rsidRDefault="00BC57AE" w:rsidP="00BC57AE"/>
    <w:sectPr w:rsidR="00BC57AE" w:rsidSect="00BC57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6C" w:rsidRDefault="00A10C6C" w:rsidP="00582392">
      <w:r>
        <w:separator/>
      </w:r>
    </w:p>
  </w:endnote>
  <w:endnote w:type="continuationSeparator" w:id="0">
    <w:p w:rsidR="00A10C6C" w:rsidRDefault="00A10C6C" w:rsidP="0058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6C" w:rsidRDefault="00A10C6C" w:rsidP="00582392">
      <w:r>
        <w:separator/>
      </w:r>
    </w:p>
  </w:footnote>
  <w:footnote w:type="continuationSeparator" w:id="0">
    <w:p w:rsidR="00A10C6C" w:rsidRDefault="00A10C6C" w:rsidP="00582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673"/>
    <w:multiLevelType w:val="hybridMultilevel"/>
    <w:tmpl w:val="9AFA0F08"/>
    <w:lvl w:ilvl="0" w:tplc="55CE3200">
      <w:start w:val="6"/>
      <w:numFmt w:val="taiwaneseCountingThousand"/>
      <w:lvlText w:val="%1、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B91B37"/>
    <w:multiLevelType w:val="hybridMultilevel"/>
    <w:tmpl w:val="A066028C"/>
    <w:lvl w:ilvl="0" w:tplc="06B0D9B6">
      <w:start w:val="1"/>
      <w:numFmt w:val="taiwaneseCountingThousand"/>
      <w:lvlText w:val="(%1)"/>
      <w:lvlJc w:val="left"/>
      <w:pPr>
        <w:ind w:left="1288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7AE"/>
    <w:rsid w:val="001F763B"/>
    <w:rsid w:val="0031654B"/>
    <w:rsid w:val="00582392"/>
    <w:rsid w:val="008F64D5"/>
    <w:rsid w:val="00920769"/>
    <w:rsid w:val="00A10C6C"/>
    <w:rsid w:val="00BC57AE"/>
    <w:rsid w:val="00D1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2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23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2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23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fa26700</cp:lastModifiedBy>
  <cp:revision>3</cp:revision>
  <dcterms:created xsi:type="dcterms:W3CDTF">2014-12-26T06:42:00Z</dcterms:created>
  <dcterms:modified xsi:type="dcterms:W3CDTF">2019-11-07T06:40:00Z</dcterms:modified>
</cp:coreProperties>
</file>