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102" w:rsidRDefault="005E7102" w:rsidP="005E7102">
      <w:bookmarkStart w:id="0" w:name="_GoBack"/>
      <w:r w:rsidRPr="00767D0C">
        <w:rPr>
          <w:rFonts w:ascii="標楷體" w:eastAsia="標楷體" w:hAnsi="標楷體"/>
          <w:sz w:val="40"/>
          <w:szCs w:val="40"/>
        </w:rPr>
        <w:t>澎湖縣使用牌照稅徵收細則</w:t>
      </w:r>
    </w:p>
    <w:bookmarkEnd w:id="0"/>
    <w:p w:rsidR="005E7102" w:rsidRDefault="00767D0C" w:rsidP="005E7102">
      <w:pPr>
        <w:ind w:right="84"/>
        <w:jc w:val="right"/>
        <w:rPr>
          <w:rFonts w:ascii="標楷體" w:eastAsia="標楷體" w:hAnsi="標楷體"/>
        </w:rPr>
      </w:pPr>
      <w:r w:rsidRPr="00767D0C">
        <w:br/>
      </w:r>
      <w:r w:rsidRPr="00767D0C">
        <w:rPr>
          <w:rFonts w:ascii="標楷體" w:eastAsia="標楷體" w:hAnsi="標楷體"/>
        </w:rPr>
        <w:t>澎湖縣政府 88</w:t>
      </w:r>
      <w:r w:rsidR="005E7102">
        <w:rPr>
          <w:rFonts w:ascii="標楷體" w:eastAsia="標楷體" w:hAnsi="標楷體" w:hint="eastAsia"/>
        </w:rPr>
        <w:t>年</w:t>
      </w:r>
      <w:r w:rsidR="005E7102">
        <w:rPr>
          <w:rFonts w:ascii="標楷體" w:eastAsia="標楷體" w:hAnsi="標楷體"/>
        </w:rPr>
        <w:t>10</w:t>
      </w:r>
      <w:r w:rsidR="005E7102">
        <w:rPr>
          <w:rFonts w:ascii="標楷體" w:eastAsia="標楷體" w:hAnsi="標楷體" w:hint="eastAsia"/>
        </w:rPr>
        <w:t>月</w:t>
      </w:r>
      <w:r w:rsidRPr="00767D0C">
        <w:rPr>
          <w:rFonts w:ascii="標楷體" w:eastAsia="標楷體" w:hAnsi="標楷體"/>
        </w:rPr>
        <w:t>28</w:t>
      </w:r>
      <w:r w:rsidR="005E7102">
        <w:rPr>
          <w:rFonts w:ascii="標楷體" w:eastAsia="標楷體" w:hAnsi="標楷體" w:hint="eastAsia"/>
        </w:rPr>
        <w:t>日</w:t>
      </w:r>
      <w:r w:rsidRPr="00767D0C">
        <w:rPr>
          <w:rFonts w:ascii="標楷體" w:eastAsia="標楷體" w:hAnsi="標楷體"/>
        </w:rPr>
        <w:t xml:space="preserve"> 八八</w:t>
      </w:r>
      <w:proofErr w:type="gramStart"/>
      <w:r w:rsidRPr="00767D0C">
        <w:rPr>
          <w:rFonts w:ascii="標楷體" w:eastAsia="標楷體" w:hAnsi="標楷體"/>
        </w:rPr>
        <w:t>澎府秘法字</w:t>
      </w:r>
      <w:proofErr w:type="gramEnd"/>
      <w:r w:rsidRPr="00767D0C">
        <w:rPr>
          <w:rFonts w:ascii="標楷體" w:eastAsia="標楷體" w:hAnsi="標楷體"/>
        </w:rPr>
        <w:t>第 63603 號令發布</w:t>
      </w:r>
      <w:r w:rsidRPr="00767D0C">
        <w:rPr>
          <w:rFonts w:ascii="標楷體" w:eastAsia="標楷體" w:hAnsi="標楷體"/>
        </w:rPr>
        <w:br/>
        <w:t>澎湖縣政府 99</w:t>
      </w:r>
      <w:r w:rsidR="005E7102">
        <w:rPr>
          <w:rFonts w:ascii="標楷體" w:eastAsia="標楷體" w:hAnsi="標楷體" w:hint="eastAsia"/>
        </w:rPr>
        <w:t>年</w:t>
      </w:r>
      <w:r w:rsidR="005E7102">
        <w:rPr>
          <w:rFonts w:ascii="標楷體" w:eastAsia="標楷體" w:hAnsi="標楷體"/>
        </w:rPr>
        <w:t>12</w:t>
      </w:r>
      <w:r w:rsidR="005E7102">
        <w:rPr>
          <w:rFonts w:ascii="標楷體" w:eastAsia="標楷體" w:hAnsi="標楷體" w:hint="eastAsia"/>
        </w:rPr>
        <w:t>月</w:t>
      </w:r>
      <w:r w:rsidRPr="00767D0C">
        <w:rPr>
          <w:rFonts w:ascii="標楷體" w:eastAsia="標楷體" w:hAnsi="標楷體"/>
        </w:rPr>
        <w:t>16</w:t>
      </w:r>
      <w:r w:rsidR="005E7102">
        <w:rPr>
          <w:rFonts w:ascii="標楷體" w:eastAsia="標楷體" w:hAnsi="標楷體" w:hint="eastAsia"/>
        </w:rPr>
        <w:t>日</w:t>
      </w:r>
      <w:r w:rsidRPr="00767D0C">
        <w:rPr>
          <w:rFonts w:ascii="標楷體" w:eastAsia="標楷體" w:hAnsi="標楷體"/>
        </w:rPr>
        <w:t xml:space="preserve"> </w:t>
      </w:r>
      <w:proofErr w:type="gramStart"/>
      <w:r w:rsidRPr="00767D0C">
        <w:rPr>
          <w:rFonts w:ascii="標楷體" w:eastAsia="標楷體" w:hAnsi="標楷體"/>
        </w:rPr>
        <w:t>府行法字</w:t>
      </w:r>
      <w:proofErr w:type="gramEnd"/>
      <w:r w:rsidRPr="00767D0C">
        <w:rPr>
          <w:rFonts w:ascii="標楷體" w:eastAsia="標楷體" w:hAnsi="標楷體"/>
        </w:rPr>
        <w:t>第 09913002982 號令</w:t>
      </w:r>
      <w:r w:rsidR="005E7102" w:rsidRPr="00767D0C">
        <w:rPr>
          <w:rFonts w:ascii="標楷體" w:eastAsia="標楷體" w:hAnsi="標楷體"/>
        </w:rPr>
        <w:t>修正</w:t>
      </w:r>
      <w:r w:rsidR="005E7102">
        <w:rPr>
          <w:rFonts w:ascii="標楷體" w:eastAsia="標楷體" w:hAnsi="標楷體" w:hint="eastAsia"/>
        </w:rPr>
        <w:t>發布</w:t>
      </w:r>
    </w:p>
    <w:p w:rsidR="00767D0C" w:rsidRDefault="00767D0C" w:rsidP="005E7102">
      <w:pPr>
        <w:ind w:right="84"/>
        <w:jc w:val="right"/>
      </w:pPr>
      <w:r w:rsidRPr="00767D0C">
        <w:rPr>
          <w:rFonts w:ascii="標楷體" w:eastAsia="標楷體" w:hAnsi="標楷體"/>
        </w:rPr>
        <w:t>第3、8、10、14、15條條文</w:t>
      </w:r>
      <w:r w:rsidRPr="00767D0C">
        <w:rPr>
          <w:rFonts w:ascii="標楷體" w:eastAsia="標楷體" w:hAnsi="標楷體"/>
        </w:rPr>
        <w:br/>
      </w:r>
    </w:p>
    <w:p w:rsidR="00767D0C" w:rsidRPr="00767D0C" w:rsidRDefault="00767D0C" w:rsidP="00767D0C">
      <w:pPr>
        <w:spacing w:line="420" w:lineRule="exact"/>
        <w:rPr>
          <w:rFonts w:ascii="標楷體" w:eastAsia="標楷體" w:hAnsi="標楷體" w:hint="eastAsia"/>
          <w:sz w:val="28"/>
          <w:szCs w:val="28"/>
        </w:rPr>
      </w:pPr>
      <w:r w:rsidRPr="00767D0C">
        <w:rPr>
          <w:rFonts w:ascii="標楷體" w:eastAsia="標楷體" w:hAnsi="標楷體" w:hint="eastAsia"/>
          <w:sz w:val="28"/>
          <w:szCs w:val="28"/>
        </w:rPr>
        <w:t xml:space="preserve">第 </w:t>
      </w:r>
      <w:proofErr w:type="gramStart"/>
      <w:r w:rsidRPr="00767D0C">
        <w:rPr>
          <w:rFonts w:ascii="標楷體" w:eastAsia="標楷體" w:hAnsi="標楷體" w:hint="eastAsia"/>
          <w:sz w:val="28"/>
          <w:szCs w:val="28"/>
        </w:rPr>
        <w:t>一</w:t>
      </w:r>
      <w:proofErr w:type="gramEnd"/>
      <w:r w:rsidRPr="00767D0C">
        <w:rPr>
          <w:rFonts w:ascii="標楷體" w:eastAsia="標楷體" w:hAnsi="標楷體" w:hint="eastAsia"/>
          <w:sz w:val="28"/>
          <w:szCs w:val="28"/>
        </w:rPr>
        <w:t xml:space="preserve"> 章  總則</w:t>
      </w:r>
    </w:p>
    <w:p w:rsidR="00767D0C" w:rsidRPr="00767D0C" w:rsidRDefault="00767D0C" w:rsidP="00767D0C">
      <w:pPr>
        <w:spacing w:line="420" w:lineRule="exact"/>
        <w:ind w:left="840" w:hangingChars="300" w:hanging="840"/>
        <w:rPr>
          <w:rFonts w:ascii="標楷體" w:eastAsia="標楷體" w:hAnsi="標楷體" w:hint="eastAsia"/>
          <w:sz w:val="28"/>
          <w:szCs w:val="28"/>
        </w:rPr>
      </w:pPr>
      <w:r w:rsidRPr="00767D0C">
        <w:rPr>
          <w:rFonts w:ascii="標楷體" w:eastAsia="標楷體" w:hAnsi="標楷體" w:hint="eastAsia"/>
          <w:sz w:val="28"/>
          <w:szCs w:val="28"/>
        </w:rPr>
        <w:t>第</w:t>
      </w:r>
      <w:r>
        <w:rPr>
          <w:rFonts w:ascii="標楷體" w:eastAsia="標楷體" w:hAnsi="標楷體" w:hint="eastAsia"/>
          <w:sz w:val="28"/>
          <w:szCs w:val="28"/>
        </w:rPr>
        <w:t>一</w:t>
      </w:r>
      <w:r w:rsidRPr="00767D0C">
        <w:rPr>
          <w:rFonts w:ascii="標楷體" w:eastAsia="標楷體" w:hAnsi="標楷體" w:hint="eastAsia"/>
          <w:sz w:val="28"/>
          <w:szCs w:val="28"/>
        </w:rPr>
        <w:t>條</w:t>
      </w:r>
      <w:r>
        <w:rPr>
          <w:rFonts w:ascii="標楷體" w:eastAsia="標楷體" w:hAnsi="標楷體" w:hint="eastAsia"/>
          <w:sz w:val="28"/>
          <w:szCs w:val="28"/>
        </w:rPr>
        <w:t xml:space="preserve">    </w:t>
      </w:r>
      <w:r w:rsidRPr="00767D0C">
        <w:rPr>
          <w:rFonts w:ascii="標楷體" w:eastAsia="標楷體" w:hAnsi="標楷體" w:hint="eastAsia"/>
          <w:sz w:val="28"/>
          <w:szCs w:val="28"/>
        </w:rPr>
        <w:t>本細則依使用牌照稅法 (以下簡稱本法) 第三十七條規定訂定之。</w:t>
      </w:r>
    </w:p>
    <w:p w:rsidR="00767D0C" w:rsidRPr="00767D0C" w:rsidRDefault="00767D0C" w:rsidP="00767D0C">
      <w:pPr>
        <w:spacing w:line="420" w:lineRule="exact"/>
        <w:ind w:left="840" w:hangingChars="300" w:hanging="840"/>
        <w:rPr>
          <w:rFonts w:ascii="標楷體" w:eastAsia="標楷體" w:hAnsi="標楷體" w:hint="eastAsia"/>
          <w:sz w:val="28"/>
          <w:szCs w:val="28"/>
        </w:rPr>
      </w:pPr>
      <w:r w:rsidRPr="00767D0C">
        <w:rPr>
          <w:rFonts w:ascii="標楷體" w:eastAsia="標楷體" w:hAnsi="標楷體" w:hint="eastAsia"/>
          <w:sz w:val="28"/>
          <w:szCs w:val="28"/>
        </w:rPr>
        <w:t>第</w:t>
      </w:r>
      <w:r>
        <w:rPr>
          <w:rFonts w:ascii="標楷體" w:eastAsia="標楷體" w:hAnsi="標楷體" w:hint="eastAsia"/>
          <w:sz w:val="28"/>
          <w:szCs w:val="28"/>
        </w:rPr>
        <w:t>二</w:t>
      </w:r>
      <w:r w:rsidRPr="00767D0C">
        <w:rPr>
          <w:rFonts w:ascii="標楷體" w:eastAsia="標楷體" w:hAnsi="標楷體" w:hint="eastAsia"/>
          <w:sz w:val="28"/>
          <w:szCs w:val="28"/>
        </w:rPr>
        <w:t>條</w:t>
      </w:r>
      <w:r>
        <w:rPr>
          <w:rFonts w:ascii="標楷體" w:eastAsia="標楷體" w:hAnsi="標楷體" w:hint="eastAsia"/>
          <w:sz w:val="28"/>
          <w:szCs w:val="28"/>
        </w:rPr>
        <w:t xml:space="preserve">    </w:t>
      </w:r>
      <w:r w:rsidRPr="00767D0C">
        <w:rPr>
          <w:rFonts w:ascii="標楷體" w:eastAsia="標楷體" w:hAnsi="標楷體" w:hint="eastAsia"/>
          <w:sz w:val="28"/>
          <w:szCs w:val="28"/>
        </w:rPr>
        <w:t>本縣使用牌照稅之</w:t>
      </w:r>
      <w:proofErr w:type="gramStart"/>
      <w:r w:rsidRPr="00767D0C">
        <w:rPr>
          <w:rFonts w:ascii="標楷體" w:eastAsia="標楷體" w:hAnsi="標楷體" w:hint="eastAsia"/>
          <w:sz w:val="28"/>
          <w:szCs w:val="28"/>
        </w:rPr>
        <w:t>稽徵</w:t>
      </w:r>
      <w:proofErr w:type="gramEnd"/>
      <w:r w:rsidRPr="00767D0C">
        <w:rPr>
          <w:rFonts w:ascii="標楷體" w:eastAsia="標楷體" w:hAnsi="標楷體" w:hint="eastAsia"/>
          <w:sz w:val="28"/>
          <w:szCs w:val="28"/>
        </w:rPr>
        <w:t>，由主管</w:t>
      </w:r>
      <w:proofErr w:type="gramStart"/>
      <w:r w:rsidRPr="00767D0C">
        <w:rPr>
          <w:rFonts w:ascii="標楷體" w:eastAsia="標楷體" w:hAnsi="標楷體" w:hint="eastAsia"/>
          <w:sz w:val="28"/>
          <w:szCs w:val="28"/>
        </w:rPr>
        <w:t>稽</w:t>
      </w:r>
      <w:proofErr w:type="gramEnd"/>
      <w:r w:rsidRPr="00767D0C">
        <w:rPr>
          <w:rFonts w:ascii="標楷體" w:eastAsia="標楷體" w:hAnsi="標楷體" w:hint="eastAsia"/>
          <w:sz w:val="28"/>
          <w:szCs w:val="28"/>
        </w:rPr>
        <w:t>徵機關辦理；必要時，得由澎湖縣政府(以下簡稱本府) 核定委託交通管理機關代徵稅款。</w:t>
      </w:r>
    </w:p>
    <w:p w:rsidR="00767D0C" w:rsidRPr="00767D0C" w:rsidRDefault="00767D0C" w:rsidP="00767D0C">
      <w:pPr>
        <w:spacing w:line="420" w:lineRule="exact"/>
        <w:rPr>
          <w:rFonts w:ascii="標楷體" w:eastAsia="標楷體" w:hAnsi="標楷體" w:hint="eastAsia"/>
          <w:sz w:val="28"/>
          <w:szCs w:val="28"/>
        </w:rPr>
      </w:pPr>
      <w:r>
        <w:rPr>
          <w:rFonts w:ascii="標楷體" w:eastAsia="標楷體" w:hAnsi="標楷體" w:hint="eastAsia"/>
          <w:sz w:val="28"/>
          <w:szCs w:val="28"/>
        </w:rPr>
        <w:t xml:space="preserve">      </w:t>
      </w:r>
      <w:r w:rsidRPr="00767D0C">
        <w:rPr>
          <w:rFonts w:ascii="標楷體" w:eastAsia="標楷體" w:hAnsi="標楷體" w:hint="eastAsia"/>
          <w:sz w:val="28"/>
          <w:szCs w:val="28"/>
        </w:rPr>
        <w:t>前項委託代徵稅款聯繫事項，由本府另定之。</w:t>
      </w:r>
    </w:p>
    <w:p w:rsidR="00767D0C" w:rsidRPr="00767D0C" w:rsidRDefault="00767D0C" w:rsidP="00767D0C">
      <w:pPr>
        <w:spacing w:line="420" w:lineRule="exact"/>
        <w:ind w:left="840" w:hangingChars="300" w:hanging="840"/>
        <w:rPr>
          <w:rFonts w:ascii="標楷體" w:eastAsia="標楷體" w:hAnsi="標楷體" w:hint="eastAsia"/>
          <w:sz w:val="28"/>
          <w:szCs w:val="28"/>
        </w:rPr>
      </w:pPr>
      <w:r w:rsidRPr="00767D0C">
        <w:rPr>
          <w:rFonts w:ascii="標楷體" w:eastAsia="標楷體" w:hAnsi="標楷體" w:hint="eastAsia"/>
          <w:sz w:val="28"/>
          <w:szCs w:val="28"/>
        </w:rPr>
        <w:t>第</w:t>
      </w:r>
      <w:r>
        <w:rPr>
          <w:rFonts w:ascii="標楷體" w:eastAsia="標楷體" w:hAnsi="標楷體" w:hint="eastAsia"/>
          <w:sz w:val="28"/>
          <w:szCs w:val="28"/>
        </w:rPr>
        <w:t>三</w:t>
      </w:r>
      <w:r w:rsidRPr="00767D0C">
        <w:rPr>
          <w:rFonts w:ascii="標楷體" w:eastAsia="標楷體" w:hAnsi="標楷體" w:hint="eastAsia"/>
          <w:sz w:val="28"/>
          <w:szCs w:val="28"/>
        </w:rPr>
        <w:t>條</w:t>
      </w:r>
      <w:r>
        <w:rPr>
          <w:rFonts w:ascii="標楷體" w:eastAsia="標楷體" w:hAnsi="標楷體" w:hint="eastAsia"/>
          <w:sz w:val="28"/>
          <w:szCs w:val="28"/>
        </w:rPr>
        <w:t xml:space="preserve">    </w:t>
      </w:r>
      <w:r w:rsidRPr="00767D0C">
        <w:rPr>
          <w:rFonts w:ascii="標楷體" w:eastAsia="標楷體" w:hAnsi="標楷體" w:hint="eastAsia"/>
          <w:sz w:val="28"/>
          <w:szCs w:val="28"/>
        </w:rPr>
        <w:t>本縣機動車輛分為小客車、大客車、貨車及機器腳踏車四類，各類車輛使用牌照稅額，依本法第六條第一款機動車輛使用牌照稅分類稅額表之規定課徵之。</w:t>
      </w:r>
    </w:p>
    <w:p w:rsidR="00767D0C" w:rsidRPr="00767D0C" w:rsidRDefault="00767D0C" w:rsidP="00767D0C">
      <w:pPr>
        <w:spacing w:line="420" w:lineRule="exact"/>
        <w:ind w:left="840" w:hangingChars="300" w:hanging="840"/>
        <w:rPr>
          <w:rFonts w:ascii="標楷體" w:eastAsia="標楷體" w:hAnsi="標楷體" w:hint="eastAsia"/>
          <w:sz w:val="28"/>
          <w:szCs w:val="28"/>
        </w:rPr>
      </w:pPr>
      <w:r>
        <w:rPr>
          <w:rFonts w:ascii="標楷體" w:eastAsia="標楷體" w:hAnsi="標楷體" w:hint="eastAsia"/>
          <w:sz w:val="28"/>
          <w:szCs w:val="28"/>
        </w:rPr>
        <w:t xml:space="preserve">      </w:t>
      </w:r>
      <w:r w:rsidRPr="00767D0C">
        <w:rPr>
          <w:rFonts w:ascii="標楷體" w:eastAsia="標楷體" w:hAnsi="標楷體" w:hint="eastAsia"/>
          <w:sz w:val="28"/>
          <w:szCs w:val="28"/>
        </w:rPr>
        <w:t>領用臨時牌照及試車牌照車輛之應納稅額，依本法第十一條</w:t>
      </w:r>
      <w:r>
        <w:rPr>
          <w:rFonts w:ascii="標楷體" w:eastAsia="標楷體" w:hAnsi="標楷體" w:hint="eastAsia"/>
          <w:sz w:val="28"/>
          <w:szCs w:val="28"/>
        </w:rPr>
        <w:t xml:space="preserve">  </w:t>
      </w:r>
      <w:r w:rsidRPr="00767D0C">
        <w:rPr>
          <w:rFonts w:ascii="標楷體" w:eastAsia="標楷體" w:hAnsi="標楷體" w:hint="eastAsia"/>
          <w:sz w:val="28"/>
          <w:szCs w:val="28"/>
        </w:rPr>
        <w:t>規定計算。</w:t>
      </w:r>
    </w:p>
    <w:p w:rsidR="00767D0C" w:rsidRPr="00767D0C" w:rsidRDefault="00767D0C" w:rsidP="00767D0C">
      <w:pPr>
        <w:spacing w:line="420" w:lineRule="exact"/>
        <w:rPr>
          <w:rFonts w:ascii="標楷體" w:eastAsia="標楷體" w:hAnsi="標楷體" w:hint="eastAsia"/>
          <w:sz w:val="28"/>
          <w:szCs w:val="28"/>
        </w:rPr>
      </w:pPr>
      <w:r w:rsidRPr="00767D0C">
        <w:rPr>
          <w:rFonts w:ascii="標楷體" w:eastAsia="標楷體" w:hAnsi="標楷體" w:hint="eastAsia"/>
          <w:sz w:val="28"/>
          <w:szCs w:val="28"/>
        </w:rPr>
        <w:t xml:space="preserve">第 二 章  </w:t>
      </w:r>
      <w:proofErr w:type="gramStart"/>
      <w:r w:rsidRPr="00767D0C">
        <w:rPr>
          <w:rFonts w:ascii="標楷體" w:eastAsia="標楷體" w:hAnsi="標楷體" w:hint="eastAsia"/>
          <w:sz w:val="28"/>
          <w:szCs w:val="28"/>
        </w:rPr>
        <w:t>稽</w:t>
      </w:r>
      <w:proofErr w:type="gramEnd"/>
      <w:r w:rsidRPr="00767D0C">
        <w:rPr>
          <w:rFonts w:ascii="標楷體" w:eastAsia="標楷體" w:hAnsi="標楷體" w:hint="eastAsia"/>
          <w:sz w:val="28"/>
          <w:szCs w:val="28"/>
        </w:rPr>
        <w:t>徵</w:t>
      </w:r>
    </w:p>
    <w:p w:rsidR="00767D0C" w:rsidRPr="00767D0C" w:rsidRDefault="00767D0C" w:rsidP="00767D0C">
      <w:pPr>
        <w:spacing w:line="420" w:lineRule="exact"/>
        <w:ind w:left="840" w:hangingChars="300" w:hanging="840"/>
        <w:rPr>
          <w:rFonts w:ascii="標楷體" w:eastAsia="標楷體" w:hAnsi="標楷體" w:hint="eastAsia"/>
          <w:sz w:val="28"/>
          <w:szCs w:val="28"/>
        </w:rPr>
      </w:pPr>
      <w:r w:rsidRPr="00767D0C">
        <w:rPr>
          <w:rFonts w:ascii="標楷體" w:eastAsia="標楷體" w:hAnsi="標楷體" w:hint="eastAsia"/>
          <w:sz w:val="28"/>
          <w:szCs w:val="28"/>
        </w:rPr>
        <w:t>第</w:t>
      </w:r>
      <w:r>
        <w:rPr>
          <w:rFonts w:ascii="標楷體" w:eastAsia="標楷體" w:hAnsi="標楷體" w:hint="eastAsia"/>
          <w:sz w:val="28"/>
          <w:szCs w:val="28"/>
        </w:rPr>
        <w:t>四</w:t>
      </w:r>
      <w:r w:rsidRPr="00767D0C">
        <w:rPr>
          <w:rFonts w:ascii="標楷體" w:eastAsia="標楷體" w:hAnsi="標楷體" w:hint="eastAsia"/>
          <w:sz w:val="28"/>
          <w:szCs w:val="28"/>
        </w:rPr>
        <w:t>條</w:t>
      </w:r>
      <w:r>
        <w:rPr>
          <w:rFonts w:ascii="標楷體" w:eastAsia="標楷體" w:hAnsi="標楷體" w:hint="eastAsia"/>
          <w:sz w:val="28"/>
          <w:szCs w:val="28"/>
        </w:rPr>
        <w:t xml:space="preserve">    </w:t>
      </w:r>
      <w:r w:rsidRPr="00767D0C">
        <w:rPr>
          <w:rFonts w:ascii="標楷體" w:eastAsia="標楷體" w:hAnsi="標楷體" w:hint="eastAsia"/>
          <w:sz w:val="28"/>
          <w:szCs w:val="28"/>
        </w:rPr>
        <w:t>使用牌照稅應納稅額於每年四月一日起一個月內一次徵收。但營業用車輛，按應納稅額於每年四月一日及十月一日起一個月內分二次平均徵收。</w:t>
      </w:r>
    </w:p>
    <w:p w:rsidR="00767D0C" w:rsidRPr="00767D0C" w:rsidRDefault="00767D0C" w:rsidP="00767D0C">
      <w:pPr>
        <w:spacing w:line="420" w:lineRule="exact"/>
        <w:ind w:left="840" w:hangingChars="300" w:hanging="840"/>
        <w:rPr>
          <w:rFonts w:ascii="標楷體" w:eastAsia="標楷體" w:hAnsi="標楷體" w:hint="eastAsia"/>
          <w:sz w:val="28"/>
          <w:szCs w:val="28"/>
        </w:rPr>
      </w:pPr>
      <w:r>
        <w:rPr>
          <w:rFonts w:ascii="標楷體" w:eastAsia="標楷體" w:hAnsi="標楷體" w:hint="eastAsia"/>
          <w:sz w:val="28"/>
          <w:szCs w:val="28"/>
        </w:rPr>
        <w:t xml:space="preserve">          </w:t>
      </w:r>
      <w:r w:rsidRPr="00767D0C">
        <w:rPr>
          <w:rFonts w:ascii="標楷體" w:eastAsia="標楷體" w:hAnsi="標楷體" w:hint="eastAsia"/>
          <w:sz w:val="28"/>
          <w:szCs w:val="28"/>
        </w:rPr>
        <w:t>主管</w:t>
      </w:r>
      <w:proofErr w:type="gramStart"/>
      <w:r w:rsidRPr="00767D0C">
        <w:rPr>
          <w:rFonts w:ascii="標楷體" w:eastAsia="標楷體" w:hAnsi="標楷體" w:hint="eastAsia"/>
          <w:sz w:val="28"/>
          <w:szCs w:val="28"/>
        </w:rPr>
        <w:t>稽</w:t>
      </w:r>
      <w:proofErr w:type="gramEnd"/>
      <w:r w:rsidRPr="00767D0C">
        <w:rPr>
          <w:rFonts w:ascii="標楷體" w:eastAsia="標楷體" w:hAnsi="標楷體" w:hint="eastAsia"/>
          <w:sz w:val="28"/>
          <w:szCs w:val="28"/>
        </w:rPr>
        <w:t>徵機關開徵時應依本法第十條第二項規定，將各類交通工具應納稅額及徵稅起訖日期分別公告之。</w:t>
      </w:r>
    </w:p>
    <w:p w:rsidR="00767D0C" w:rsidRPr="00767D0C" w:rsidRDefault="00767D0C" w:rsidP="00767D0C">
      <w:pPr>
        <w:spacing w:line="420" w:lineRule="exact"/>
        <w:ind w:left="840" w:hangingChars="300" w:hanging="840"/>
        <w:rPr>
          <w:rFonts w:ascii="標楷體" w:eastAsia="標楷體" w:hAnsi="標楷體" w:hint="eastAsia"/>
          <w:sz w:val="28"/>
          <w:szCs w:val="28"/>
        </w:rPr>
      </w:pPr>
      <w:r w:rsidRPr="00767D0C">
        <w:rPr>
          <w:rFonts w:ascii="標楷體" w:eastAsia="標楷體" w:hAnsi="標楷體" w:hint="eastAsia"/>
          <w:sz w:val="28"/>
          <w:szCs w:val="28"/>
        </w:rPr>
        <w:t>第</w:t>
      </w:r>
      <w:r>
        <w:rPr>
          <w:rFonts w:ascii="標楷體" w:eastAsia="標楷體" w:hAnsi="標楷體" w:hint="eastAsia"/>
          <w:sz w:val="28"/>
          <w:szCs w:val="28"/>
        </w:rPr>
        <w:t>五</w:t>
      </w:r>
      <w:r w:rsidRPr="00767D0C">
        <w:rPr>
          <w:rFonts w:ascii="標楷體" w:eastAsia="標楷體" w:hAnsi="標楷體" w:hint="eastAsia"/>
          <w:sz w:val="28"/>
          <w:szCs w:val="28"/>
        </w:rPr>
        <w:t>條</w:t>
      </w:r>
      <w:r>
        <w:rPr>
          <w:rFonts w:ascii="標楷體" w:eastAsia="標楷體" w:hAnsi="標楷體" w:hint="eastAsia"/>
          <w:sz w:val="28"/>
          <w:szCs w:val="28"/>
        </w:rPr>
        <w:t xml:space="preserve">    </w:t>
      </w:r>
      <w:r w:rsidRPr="00767D0C">
        <w:rPr>
          <w:rFonts w:ascii="標楷體" w:eastAsia="標楷體" w:hAnsi="標楷體" w:hint="eastAsia"/>
          <w:sz w:val="28"/>
          <w:szCs w:val="28"/>
        </w:rPr>
        <w:t>使用牌照稅開徵前應由主管</w:t>
      </w:r>
      <w:proofErr w:type="gramStart"/>
      <w:r w:rsidRPr="00767D0C">
        <w:rPr>
          <w:rFonts w:ascii="標楷體" w:eastAsia="標楷體" w:hAnsi="標楷體" w:hint="eastAsia"/>
          <w:sz w:val="28"/>
          <w:szCs w:val="28"/>
        </w:rPr>
        <w:t>稽</w:t>
      </w:r>
      <w:proofErr w:type="gramEnd"/>
      <w:r w:rsidRPr="00767D0C">
        <w:rPr>
          <w:rFonts w:ascii="標楷體" w:eastAsia="標楷體" w:hAnsi="標楷體" w:hint="eastAsia"/>
          <w:sz w:val="28"/>
          <w:szCs w:val="28"/>
        </w:rPr>
        <w:t>徵機關或交通管理機關填發繳款書，送達交通工具所有人或使用人繳納。</w:t>
      </w:r>
    </w:p>
    <w:p w:rsidR="00767D0C" w:rsidRPr="00767D0C" w:rsidRDefault="00767D0C" w:rsidP="00767D0C">
      <w:pPr>
        <w:spacing w:line="420" w:lineRule="exact"/>
        <w:ind w:left="840" w:hangingChars="300" w:hanging="840"/>
        <w:rPr>
          <w:rFonts w:ascii="標楷體" w:eastAsia="標楷體" w:hAnsi="標楷體" w:hint="eastAsia"/>
          <w:sz w:val="28"/>
          <w:szCs w:val="28"/>
        </w:rPr>
      </w:pPr>
      <w:r>
        <w:rPr>
          <w:rFonts w:ascii="標楷體" w:eastAsia="標楷體" w:hAnsi="標楷體" w:hint="eastAsia"/>
          <w:sz w:val="28"/>
          <w:szCs w:val="28"/>
        </w:rPr>
        <w:t>第六</w:t>
      </w:r>
      <w:r w:rsidRPr="00767D0C">
        <w:rPr>
          <w:rFonts w:ascii="標楷體" w:eastAsia="標楷體" w:hAnsi="標楷體" w:hint="eastAsia"/>
          <w:sz w:val="28"/>
          <w:szCs w:val="28"/>
        </w:rPr>
        <w:t>條</w:t>
      </w:r>
      <w:r>
        <w:rPr>
          <w:rFonts w:ascii="標楷體" w:eastAsia="標楷體" w:hAnsi="標楷體" w:hint="eastAsia"/>
          <w:sz w:val="28"/>
          <w:szCs w:val="28"/>
        </w:rPr>
        <w:t xml:space="preserve">    </w:t>
      </w:r>
      <w:r w:rsidRPr="00767D0C">
        <w:rPr>
          <w:rFonts w:ascii="標楷體" w:eastAsia="標楷體" w:hAnsi="標楷體" w:hint="eastAsia"/>
          <w:sz w:val="28"/>
          <w:szCs w:val="28"/>
        </w:rPr>
        <w:t>依本法應課徵使用牌照稅之交通工具所有人或使用人，應於繳納使用牌照稅或申請核准免徵後，始得向交通管理機關請領或換發車輛號牌或臨時、試車牌照。</w:t>
      </w:r>
    </w:p>
    <w:p w:rsidR="00767D0C" w:rsidRPr="00767D0C" w:rsidRDefault="00767D0C" w:rsidP="00767D0C">
      <w:pPr>
        <w:spacing w:line="420" w:lineRule="exact"/>
        <w:ind w:left="840" w:hangingChars="300" w:hanging="840"/>
        <w:rPr>
          <w:rFonts w:ascii="標楷體" w:eastAsia="標楷體" w:hAnsi="標楷體" w:hint="eastAsia"/>
          <w:sz w:val="28"/>
          <w:szCs w:val="28"/>
        </w:rPr>
      </w:pPr>
      <w:r w:rsidRPr="00767D0C">
        <w:rPr>
          <w:rFonts w:ascii="標楷體" w:eastAsia="標楷體" w:hAnsi="標楷體" w:hint="eastAsia"/>
          <w:sz w:val="28"/>
          <w:szCs w:val="28"/>
        </w:rPr>
        <w:t>第</w:t>
      </w:r>
      <w:r>
        <w:rPr>
          <w:rFonts w:ascii="標楷體" w:eastAsia="標楷體" w:hAnsi="標楷體" w:hint="eastAsia"/>
          <w:sz w:val="28"/>
          <w:szCs w:val="28"/>
        </w:rPr>
        <w:t>七</w:t>
      </w:r>
      <w:r w:rsidRPr="00767D0C">
        <w:rPr>
          <w:rFonts w:ascii="標楷體" w:eastAsia="標楷體" w:hAnsi="標楷體" w:hint="eastAsia"/>
          <w:sz w:val="28"/>
          <w:szCs w:val="28"/>
        </w:rPr>
        <w:t>條</w:t>
      </w:r>
      <w:r>
        <w:rPr>
          <w:rFonts w:ascii="標楷體" w:eastAsia="標楷體" w:hAnsi="標楷體" w:hint="eastAsia"/>
          <w:sz w:val="28"/>
          <w:szCs w:val="28"/>
        </w:rPr>
        <w:t xml:space="preserve">    </w:t>
      </w:r>
      <w:r w:rsidRPr="00767D0C">
        <w:rPr>
          <w:rFonts w:ascii="標楷體" w:eastAsia="標楷體" w:hAnsi="標楷體" w:hint="eastAsia"/>
          <w:sz w:val="28"/>
          <w:szCs w:val="28"/>
        </w:rPr>
        <w:t>交通工具所有人或使用人申報交通工具停止使用、遺失、被竊或報廢時，得取具有關機關證明</w:t>
      </w:r>
      <w:proofErr w:type="gramStart"/>
      <w:r w:rsidRPr="00767D0C">
        <w:rPr>
          <w:rFonts w:ascii="標楷體" w:eastAsia="標楷體" w:hAnsi="標楷體" w:hint="eastAsia"/>
          <w:sz w:val="28"/>
          <w:szCs w:val="28"/>
        </w:rPr>
        <w:t>文件或敘明理</w:t>
      </w:r>
      <w:proofErr w:type="gramEnd"/>
      <w:r w:rsidRPr="00767D0C">
        <w:rPr>
          <w:rFonts w:ascii="標楷體" w:eastAsia="標楷體" w:hAnsi="標楷體" w:hint="eastAsia"/>
          <w:sz w:val="28"/>
          <w:szCs w:val="28"/>
        </w:rPr>
        <w:t>由，向交通管理機關</w:t>
      </w:r>
      <w:proofErr w:type="gramStart"/>
      <w:r w:rsidRPr="00767D0C">
        <w:rPr>
          <w:rFonts w:ascii="標楷體" w:eastAsia="標楷體" w:hAnsi="標楷體" w:hint="eastAsia"/>
          <w:sz w:val="28"/>
          <w:szCs w:val="28"/>
        </w:rPr>
        <w:t>辦理報停或</w:t>
      </w:r>
      <w:proofErr w:type="gramEnd"/>
      <w:r w:rsidRPr="00767D0C">
        <w:rPr>
          <w:rFonts w:ascii="標楷體" w:eastAsia="標楷體" w:hAnsi="標楷體" w:hint="eastAsia"/>
          <w:sz w:val="28"/>
          <w:szCs w:val="28"/>
        </w:rPr>
        <w:t>繳銷牌照。</w:t>
      </w:r>
    </w:p>
    <w:p w:rsidR="00767D0C" w:rsidRPr="00767D0C" w:rsidRDefault="00767D0C" w:rsidP="00767D0C">
      <w:pPr>
        <w:spacing w:line="420" w:lineRule="exact"/>
        <w:rPr>
          <w:rFonts w:ascii="標楷體" w:eastAsia="標楷體" w:hAnsi="標楷體" w:hint="eastAsia"/>
          <w:sz w:val="28"/>
          <w:szCs w:val="28"/>
        </w:rPr>
      </w:pPr>
      <w:r>
        <w:rPr>
          <w:rFonts w:ascii="標楷體" w:eastAsia="標楷體" w:hAnsi="標楷體" w:hint="eastAsia"/>
          <w:sz w:val="28"/>
          <w:szCs w:val="28"/>
        </w:rPr>
        <w:t xml:space="preserve">          </w:t>
      </w:r>
      <w:r w:rsidRPr="00767D0C">
        <w:rPr>
          <w:rFonts w:ascii="標楷體" w:eastAsia="標楷體" w:hAnsi="標楷體" w:hint="eastAsia"/>
          <w:sz w:val="28"/>
          <w:szCs w:val="28"/>
        </w:rPr>
        <w:t>前項事實如發生於當期規定徵稅前或期間內而尚未繳納</w:t>
      </w:r>
      <w:r w:rsidRPr="00767D0C">
        <w:rPr>
          <w:rFonts w:ascii="標楷體" w:eastAsia="標楷體" w:hAnsi="標楷體" w:hint="eastAsia"/>
          <w:sz w:val="28"/>
          <w:szCs w:val="28"/>
        </w:rPr>
        <w:lastRenderedPageBreak/>
        <w:t>稅款者，車輛所有人或使用人仍應繳納當期已使用期間日數之稅款。</w:t>
      </w:r>
    </w:p>
    <w:p w:rsidR="00767D0C" w:rsidRPr="00767D0C" w:rsidRDefault="00767D0C" w:rsidP="00767D0C">
      <w:pPr>
        <w:spacing w:line="420" w:lineRule="exact"/>
        <w:rPr>
          <w:rFonts w:ascii="標楷體" w:eastAsia="標楷體" w:hAnsi="標楷體" w:hint="eastAsia"/>
          <w:sz w:val="28"/>
          <w:szCs w:val="28"/>
        </w:rPr>
      </w:pPr>
      <w:r>
        <w:rPr>
          <w:rFonts w:ascii="標楷體" w:eastAsia="標楷體" w:hAnsi="標楷體" w:hint="eastAsia"/>
          <w:sz w:val="28"/>
          <w:szCs w:val="28"/>
        </w:rPr>
        <w:t xml:space="preserve">    </w:t>
      </w:r>
      <w:r w:rsidRPr="00767D0C">
        <w:rPr>
          <w:rFonts w:ascii="標楷體" w:eastAsia="標楷體" w:hAnsi="標楷體" w:hint="eastAsia"/>
          <w:sz w:val="28"/>
          <w:szCs w:val="28"/>
        </w:rPr>
        <w:t>如已繳納當期全期使用牌照稅者，得申請退還未使用期間日數之稅款。</w:t>
      </w:r>
    </w:p>
    <w:p w:rsidR="00767D0C" w:rsidRPr="00767D0C" w:rsidRDefault="00767D0C" w:rsidP="00767D0C">
      <w:pPr>
        <w:spacing w:line="420" w:lineRule="exact"/>
        <w:ind w:left="840" w:hangingChars="300" w:hanging="840"/>
        <w:rPr>
          <w:rFonts w:ascii="標楷體" w:eastAsia="標楷體" w:hAnsi="標楷體" w:hint="eastAsia"/>
          <w:sz w:val="28"/>
          <w:szCs w:val="28"/>
        </w:rPr>
      </w:pPr>
      <w:r w:rsidRPr="00767D0C">
        <w:rPr>
          <w:rFonts w:ascii="標楷體" w:eastAsia="標楷體" w:hAnsi="標楷體" w:hint="eastAsia"/>
          <w:sz w:val="28"/>
          <w:szCs w:val="28"/>
        </w:rPr>
        <w:t>第</w:t>
      </w:r>
      <w:r>
        <w:rPr>
          <w:rFonts w:ascii="標楷體" w:eastAsia="標楷體" w:hAnsi="標楷體" w:hint="eastAsia"/>
          <w:sz w:val="28"/>
          <w:szCs w:val="28"/>
        </w:rPr>
        <w:t>八</w:t>
      </w:r>
      <w:r w:rsidRPr="00767D0C">
        <w:rPr>
          <w:rFonts w:ascii="標楷體" w:eastAsia="標楷體" w:hAnsi="標楷體" w:hint="eastAsia"/>
          <w:sz w:val="28"/>
          <w:szCs w:val="28"/>
        </w:rPr>
        <w:t>條</w:t>
      </w:r>
      <w:r>
        <w:rPr>
          <w:rFonts w:ascii="標楷體" w:eastAsia="標楷體" w:hAnsi="標楷體" w:hint="eastAsia"/>
          <w:sz w:val="28"/>
          <w:szCs w:val="28"/>
        </w:rPr>
        <w:t xml:space="preserve">    </w:t>
      </w:r>
      <w:r w:rsidRPr="00767D0C">
        <w:rPr>
          <w:rFonts w:ascii="標楷體" w:eastAsia="標楷體" w:hAnsi="標楷體" w:hint="eastAsia"/>
          <w:sz w:val="28"/>
          <w:szCs w:val="28"/>
        </w:rPr>
        <w:t>已領使用牌照之交通工具所有權轉讓時，應依照本法第十五條規定辦理。</w:t>
      </w:r>
    </w:p>
    <w:p w:rsidR="00767D0C" w:rsidRPr="00767D0C" w:rsidRDefault="00767D0C" w:rsidP="00767D0C">
      <w:pPr>
        <w:spacing w:line="420" w:lineRule="exact"/>
        <w:ind w:left="840" w:hangingChars="300" w:hanging="840"/>
        <w:rPr>
          <w:rFonts w:ascii="標楷體" w:eastAsia="標楷體" w:hAnsi="標楷體" w:hint="eastAsia"/>
          <w:sz w:val="28"/>
          <w:szCs w:val="28"/>
        </w:rPr>
      </w:pPr>
      <w:r w:rsidRPr="00767D0C">
        <w:rPr>
          <w:rFonts w:ascii="標楷體" w:eastAsia="標楷體" w:hAnsi="標楷體" w:hint="eastAsia"/>
          <w:sz w:val="28"/>
          <w:szCs w:val="28"/>
        </w:rPr>
        <w:t>第</w:t>
      </w:r>
      <w:r>
        <w:rPr>
          <w:rFonts w:ascii="標楷體" w:eastAsia="標楷體" w:hAnsi="標楷體" w:hint="eastAsia"/>
          <w:sz w:val="28"/>
          <w:szCs w:val="28"/>
        </w:rPr>
        <w:t>九</w:t>
      </w:r>
      <w:r w:rsidRPr="00767D0C">
        <w:rPr>
          <w:rFonts w:ascii="標楷體" w:eastAsia="標楷體" w:hAnsi="標楷體" w:hint="eastAsia"/>
          <w:sz w:val="28"/>
          <w:szCs w:val="28"/>
        </w:rPr>
        <w:t>條</w:t>
      </w:r>
      <w:r>
        <w:rPr>
          <w:rFonts w:ascii="標楷體" w:eastAsia="標楷體" w:hAnsi="標楷體" w:hint="eastAsia"/>
          <w:sz w:val="28"/>
          <w:szCs w:val="28"/>
        </w:rPr>
        <w:t xml:space="preserve">   </w:t>
      </w:r>
      <w:r w:rsidRPr="00767D0C">
        <w:rPr>
          <w:rFonts w:ascii="標楷體" w:eastAsia="標楷體" w:hAnsi="標楷體" w:hint="eastAsia"/>
          <w:sz w:val="28"/>
          <w:szCs w:val="28"/>
        </w:rPr>
        <w:t>本縣使用牌照以交通管理機關核發之號牌替代，不再核發使用牌照。</w:t>
      </w:r>
    </w:p>
    <w:p w:rsidR="00767D0C" w:rsidRPr="00767D0C" w:rsidRDefault="00767D0C" w:rsidP="00767D0C">
      <w:pPr>
        <w:spacing w:line="420" w:lineRule="exact"/>
        <w:rPr>
          <w:rFonts w:ascii="標楷體" w:eastAsia="標楷體" w:hAnsi="標楷體" w:hint="eastAsia"/>
          <w:sz w:val="28"/>
          <w:szCs w:val="28"/>
        </w:rPr>
      </w:pPr>
      <w:r w:rsidRPr="00767D0C">
        <w:rPr>
          <w:rFonts w:ascii="標楷體" w:eastAsia="標楷體" w:hAnsi="標楷體" w:hint="eastAsia"/>
          <w:sz w:val="28"/>
          <w:szCs w:val="28"/>
        </w:rPr>
        <w:t xml:space="preserve">　　   第 三 章  減免</w:t>
      </w:r>
    </w:p>
    <w:p w:rsidR="00767D0C" w:rsidRPr="00767D0C" w:rsidRDefault="00767D0C" w:rsidP="00767D0C">
      <w:pPr>
        <w:spacing w:line="420" w:lineRule="exact"/>
        <w:rPr>
          <w:rFonts w:ascii="標楷體" w:eastAsia="標楷體" w:hAnsi="標楷體" w:hint="eastAsia"/>
          <w:sz w:val="28"/>
          <w:szCs w:val="28"/>
        </w:rPr>
      </w:pPr>
      <w:r w:rsidRPr="00767D0C">
        <w:rPr>
          <w:rFonts w:ascii="標楷體" w:eastAsia="標楷體" w:hAnsi="標楷體" w:hint="eastAsia"/>
          <w:sz w:val="28"/>
          <w:szCs w:val="28"/>
        </w:rPr>
        <w:t>第</w:t>
      </w:r>
      <w:r>
        <w:rPr>
          <w:rFonts w:ascii="標楷體" w:eastAsia="標楷體" w:hAnsi="標楷體" w:hint="eastAsia"/>
          <w:sz w:val="28"/>
          <w:szCs w:val="28"/>
        </w:rPr>
        <w:t>十</w:t>
      </w:r>
      <w:r w:rsidRPr="00767D0C">
        <w:rPr>
          <w:rFonts w:ascii="標楷體" w:eastAsia="標楷體" w:hAnsi="標楷體" w:hint="eastAsia"/>
          <w:sz w:val="28"/>
          <w:szCs w:val="28"/>
        </w:rPr>
        <w:t>條</w:t>
      </w:r>
      <w:r>
        <w:rPr>
          <w:rFonts w:ascii="標楷體" w:eastAsia="標楷體" w:hAnsi="標楷體" w:hint="eastAsia"/>
          <w:sz w:val="28"/>
          <w:szCs w:val="28"/>
        </w:rPr>
        <w:t xml:space="preserve">   </w:t>
      </w:r>
      <w:r w:rsidRPr="00767D0C">
        <w:rPr>
          <w:rFonts w:ascii="標楷體" w:eastAsia="標楷體" w:hAnsi="標楷體" w:hint="eastAsia"/>
          <w:sz w:val="28"/>
          <w:szCs w:val="28"/>
        </w:rPr>
        <w:t>本縣轄內之船舶免徵使用牌照稅。</w:t>
      </w:r>
    </w:p>
    <w:p w:rsidR="00767D0C" w:rsidRPr="00767D0C" w:rsidRDefault="00767D0C" w:rsidP="00767D0C">
      <w:pPr>
        <w:spacing w:line="420" w:lineRule="exact"/>
        <w:ind w:left="840" w:hangingChars="300" w:hanging="840"/>
        <w:rPr>
          <w:rFonts w:ascii="標楷體" w:eastAsia="標楷體" w:hAnsi="標楷體" w:hint="eastAsia"/>
          <w:sz w:val="28"/>
          <w:szCs w:val="28"/>
        </w:rPr>
      </w:pPr>
      <w:r w:rsidRPr="00767D0C">
        <w:rPr>
          <w:rFonts w:ascii="標楷體" w:eastAsia="標楷體" w:hAnsi="標楷體" w:hint="eastAsia"/>
          <w:sz w:val="28"/>
          <w:szCs w:val="28"/>
        </w:rPr>
        <w:t>第</w:t>
      </w:r>
      <w:r>
        <w:rPr>
          <w:rFonts w:ascii="標楷體" w:eastAsia="標楷體" w:hAnsi="標楷體" w:hint="eastAsia"/>
          <w:sz w:val="28"/>
          <w:szCs w:val="28"/>
        </w:rPr>
        <w:t>十一</w:t>
      </w:r>
      <w:r w:rsidRPr="00767D0C">
        <w:rPr>
          <w:rFonts w:ascii="標楷體" w:eastAsia="標楷體" w:hAnsi="標楷體" w:hint="eastAsia"/>
          <w:sz w:val="28"/>
          <w:szCs w:val="28"/>
        </w:rPr>
        <w:t>條</w:t>
      </w:r>
      <w:r>
        <w:rPr>
          <w:rFonts w:ascii="標楷體" w:eastAsia="標楷體" w:hAnsi="標楷體" w:hint="eastAsia"/>
          <w:sz w:val="28"/>
          <w:szCs w:val="28"/>
        </w:rPr>
        <w:t xml:space="preserve">  </w:t>
      </w:r>
      <w:r w:rsidRPr="00767D0C">
        <w:rPr>
          <w:rFonts w:ascii="標楷體" w:eastAsia="標楷體" w:hAnsi="標楷體" w:hint="eastAsia"/>
          <w:sz w:val="28"/>
          <w:szCs w:val="28"/>
        </w:rPr>
        <w:t>符合本法第七條第一項各款免稅範圍之交通工具所有人或使用人，應於使用前檢附該交通工具使用性質、所有人身分、主管機關或特殊改裝等證明文件及車輛資料，向主管</w:t>
      </w:r>
      <w:proofErr w:type="gramStart"/>
      <w:r w:rsidRPr="00767D0C">
        <w:rPr>
          <w:rFonts w:ascii="標楷體" w:eastAsia="標楷體" w:hAnsi="標楷體" w:hint="eastAsia"/>
          <w:sz w:val="28"/>
          <w:szCs w:val="28"/>
        </w:rPr>
        <w:t>稽</w:t>
      </w:r>
      <w:proofErr w:type="gramEnd"/>
      <w:r w:rsidRPr="00767D0C">
        <w:rPr>
          <w:rFonts w:ascii="標楷體" w:eastAsia="標楷體" w:hAnsi="標楷體" w:hint="eastAsia"/>
          <w:sz w:val="28"/>
          <w:szCs w:val="28"/>
        </w:rPr>
        <w:t>徵機關申請免徵使用牌照稅。核准免稅之交通工具，經交通管理機關核准轉讓、改裝、改設或變更使用者，應向主管</w:t>
      </w:r>
      <w:proofErr w:type="gramStart"/>
      <w:r w:rsidRPr="00767D0C">
        <w:rPr>
          <w:rFonts w:ascii="標楷體" w:eastAsia="標楷體" w:hAnsi="標楷體" w:hint="eastAsia"/>
          <w:sz w:val="28"/>
          <w:szCs w:val="28"/>
        </w:rPr>
        <w:t>稽</w:t>
      </w:r>
      <w:proofErr w:type="gramEnd"/>
      <w:r w:rsidRPr="00767D0C">
        <w:rPr>
          <w:rFonts w:ascii="標楷體" w:eastAsia="標楷體" w:hAnsi="標楷體" w:hint="eastAsia"/>
          <w:sz w:val="28"/>
          <w:szCs w:val="28"/>
        </w:rPr>
        <w:t>徵機關辦理變更手續。如不符免徵條件，仍應依本法第十四</w:t>
      </w:r>
      <w:proofErr w:type="gramStart"/>
      <w:r w:rsidRPr="00767D0C">
        <w:rPr>
          <w:rFonts w:ascii="標楷體" w:eastAsia="標楷體" w:hAnsi="標楷體" w:hint="eastAsia"/>
          <w:sz w:val="28"/>
          <w:szCs w:val="28"/>
        </w:rPr>
        <w:t>規定補納差額</w:t>
      </w:r>
      <w:proofErr w:type="gramEnd"/>
      <w:r w:rsidRPr="00767D0C">
        <w:rPr>
          <w:rFonts w:ascii="標楷體" w:eastAsia="標楷體" w:hAnsi="標楷體" w:hint="eastAsia"/>
          <w:sz w:val="28"/>
          <w:szCs w:val="28"/>
        </w:rPr>
        <w:t>。</w:t>
      </w:r>
    </w:p>
    <w:p w:rsidR="00767D0C" w:rsidRPr="00767D0C" w:rsidRDefault="00767D0C" w:rsidP="00767D0C">
      <w:pPr>
        <w:spacing w:line="420" w:lineRule="exact"/>
        <w:rPr>
          <w:rFonts w:ascii="標楷體" w:eastAsia="標楷體" w:hAnsi="標楷體" w:hint="eastAsia"/>
          <w:sz w:val="28"/>
          <w:szCs w:val="28"/>
        </w:rPr>
      </w:pPr>
      <w:r w:rsidRPr="00767D0C">
        <w:rPr>
          <w:rFonts w:ascii="標楷體" w:eastAsia="標楷體" w:hAnsi="標楷體" w:hint="eastAsia"/>
          <w:sz w:val="28"/>
          <w:szCs w:val="28"/>
        </w:rPr>
        <w:t xml:space="preserve">　　   第 四 章  稅籍管理與查緝</w:t>
      </w:r>
    </w:p>
    <w:p w:rsidR="00767D0C" w:rsidRPr="00767D0C" w:rsidRDefault="00767D0C" w:rsidP="00767D0C">
      <w:pPr>
        <w:spacing w:line="420" w:lineRule="exact"/>
        <w:ind w:left="840" w:hangingChars="300" w:hanging="840"/>
        <w:rPr>
          <w:rFonts w:ascii="標楷體" w:eastAsia="標楷體" w:hAnsi="標楷體" w:hint="eastAsia"/>
          <w:sz w:val="28"/>
          <w:szCs w:val="28"/>
        </w:rPr>
      </w:pPr>
      <w:r w:rsidRPr="00767D0C">
        <w:rPr>
          <w:rFonts w:ascii="標楷體" w:eastAsia="標楷體" w:hAnsi="標楷體" w:hint="eastAsia"/>
          <w:sz w:val="28"/>
          <w:szCs w:val="28"/>
        </w:rPr>
        <w:t>第</w:t>
      </w:r>
      <w:r>
        <w:rPr>
          <w:rFonts w:ascii="標楷體" w:eastAsia="標楷體" w:hAnsi="標楷體" w:hint="eastAsia"/>
          <w:sz w:val="28"/>
          <w:szCs w:val="28"/>
        </w:rPr>
        <w:t>十二</w:t>
      </w:r>
      <w:r w:rsidRPr="00767D0C">
        <w:rPr>
          <w:rFonts w:ascii="標楷體" w:eastAsia="標楷體" w:hAnsi="標楷體" w:hint="eastAsia"/>
          <w:sz w:val="28"/>
          <w:szCs w:val="28"/>
        </w:rPr>
        <w:t>條</w:t>
      </w:r>
      <w:r>
        <w:rPr>
          <w:rFonts w:ascii="標楷體" w:eastAsia="標楷體" w:hAnsi="標楷體" w:hint="eastAsia"/>
          <w:sz w:val="28"/>
          <w:szCs w:val="28"/>
        </w:rPr>
        <w:t xml:space="preserve">  </w:t>
      </w:r>
      <w:r w:rsidRPr="00767D0C">
        <w:rPr>
          <w:rFonts w:ascii="標楷體" w:eastAsia="標楷體" w:hAnsi="標楷體" w:hint="eastAsia"/>
          <w:sz w:val="28"/>
          <w:szCs w:val="28"/>
        </w:rPr>
        <w:t>交通管理機關應將本法課徵範圍交通工具之車籍資料，運用數據電信網路通報主管</w:t>
      </w:r>
      <w:proofErr w:type="gramStart"/>
      <w:r w:rsidRPr="00767D0C">
        <w:rPr>
          <w:rFonts w:ascii="標楷體" w:eastAsia="標楷體" w:hAnsi="標楷體" w:hint="eastAsia"/>
          <w:sz w:val="28"/>
          <w:szCs w:val="28"/>
        </w:rPr>
        <w:t>稽</w:t>
      </w:r>
      <w:proofErr w:type="gramEnd"/>
      <w:r w:rsidRPr="00767D0C">
        <w:rPr>
          <w:rFonts w:ascii="標楷體" w:eastAsia="標楷體" w:hAnsi="標楷體" w:hint="eastAsia"/>
          <w:sz w:val="28"/>
          <w:szCs w:val="28"/>
        </w:rPr>
        <w:t>徵機關。各類</w:t>
      </w:r>
      <w:proofErr w:type="gramStart"/>
      <w:r w:rsidRPr="00767D0C">
        <w:rPr>
          <w:rFonts w:ascii="標楷體" w:eastAsia="標楷體" w:hAnsi="標楷體" w:hint="eastAsia"/>
          <w:sz w:val="28"/>
          <w:szCs w:val="28"/>
        </w:rPr>
        <w:t>交通工具報停</w:t>
      </w:r>
      <w:proofErr w:type="gramEnd"/>
      <w:r w:rsidRPr="00767D0C">
        <w:rPr>
          <w:rFonts w:ascii="標楷體" w:eastAsia="標楷體" w:hAnsi="標楷體" w:hint="eastAsia"/>
          <w:sz w:val="28"/>
          <w:szCs w:val="28"/>
        </w:rPr>
        <w:t>、報廢、遷移、繳銷或註銷牌照時亦同。</w:t>
      </w:r>
    </w:p>
    <w:p w:rsidR="00767D0C" w:rsidRPr="00767D0C" w:rsidRDefault="00767D0C" w:rsidP="00767D0C">
      <w:pPr>
        <w:spacing w:line="420" w:lineRule="exact"/>
        <w:ind w:left="840" w:hangingChars="300" w:hanging="840"/>
        <w:rPr>
          <w:rFonts w:ascii="標楷體" w:eastAsia="標楷體" w:hAnsi="標楷體"/>
          <w:sz w:val="28"/>
          <w:szCs w:val="28"/>
        </w:rPr>
      </w:pPr>
      <w:r>
        <w:rPr>
          <w:rFonts w:ascii="標楷體" w:eastAsia="標楷體" w:hAnsi="標楷體" w:hint="eastAsia"/>
          <w:sz w:val="28"/>
          <w:szCs w:val="28"/>
        </w:rPr>
        <w:t>第十三</w:t>
      </w:r>
      <w:r w:rsidRPr="00767D0C">
        <w:rPr>
          <w:rFonts w:ascii="標楷體" w:eastAsia="標楷體" w:hAnsi="標楷體" w:hint="eastAsia"/>
          <w:sz w:val="28"/>
          <w:szCs w:val="28"/>
        </w:rPr>
        <w:t>條</w:t>
      </w:r>
      <w:r>
        <w:rPr>
          <w:rFonts w:ascii="標楷體" w:eastAsia="標楷體" w:hAnsi="標楷體" w:hint="eastAsia"/>
          <w:sz w:val="28"/>
          <w:szCs w:val="28"/>
        </w:rPr>
        <w:t xml:space="preserve">  </w:t>
      </w:r>
      <w:r w:rsidRPr="00767D0C">
        <w:rPr>
          <w:rFonts w:ascii="標楷體" w:eastAsia="標楷體" w:hAnsi="標楷體" w:hint="eastAsia"/>
          <w:sz w:val="28"/>
          <w:szCs w:val="28"/>
        </w:rPr>
        <w:t>本縣交通工具稅籍登記管理及移轉通報聯繫作業事項，由本府另定之。</w:t>
      </w:r>
    </w:p>
    <w:p w:rsidR="00767D0C" w:rsidRPr="00767D0C" w:rsidRDefault="00767D0C" w:rsidP="00767D0C">
      <w:pPr>
        <w:spacing w:line="420" w:lineRule="exact"/>
        <w:ind w:left="840" w:hangingChars="300" w:hanging="840"/>
        <w:rPr>
          <w:rFonts w:ascii="標楷體" w:eastAsia="標楷體" w:hAnsi="標楷體" w:hint="eastAsia"/>
          <w:sz w:val="28"/>
          <w:szCs w:val="28"/>
        </w:rPr>
      </w:pPr>
      <w:r w:rsidRPr="00767D0C">
        <w:rPr>
          <w:rFonts w:ascii="標楷體" w:eastAsia="標楷體" w:hAnsi="標楷體" w:hint="eastAsia"/>
          <w:sz w:val="28"/>
          <w:szCs w:val="28"/>
        </w:rPr>
        <w:t>第</w:t>
      </w:r>
      <w:r>
        <w:rPr>
          <w:rFonts w:ascii="標楷體" w:eastAsia="標楷體" w:hAnsi="標楷體" w:hint="eastAsia"/>
          <w:sz w:val="28"/>
          <w:szCs w:val="28"/>
        </w:rPr>
        <w:t>十四</w:t>
      </w:r>
      <w:r w:rsidRPr="00767D0C">
        <w:rPr>
          <w:rFonts w:ascii="標楷體" w:eastAsia="標楷體" w:hAnsi="標楷體" w:hint="eastAsia"/>
          <w:sz w:val="28"/>
          <w:szCs w:val="28"/>
        </w:rPr>
        <w:t>條</w:t>
      </w:r>
      <w:r>
        <w:rPr>
          <w:rFonts w:ascii="標楷體" w:eastAsia="標楷體" w:hAnsi="標楷體" w:hint="eastAsia"/>
          <w:sz w:val="28"/>
          <w:szCs w:val="28"/>
        </w:rPr>
        <w:t xml:space="preserve">  </w:t>
      </w:r>
      <w:r w:rsidRPr="00767D0C">
        <w:rPr>
          <w:rFonts w:ascii="標楷體" w:eastAsia="標楷體" w:hAnsi="標楷體" w:hint="eastAsia"/>
          <w:sz w:val="28"/>
          <w:szCs w:val="28"/>
        </w:rPr>
        <w:t>使用牌照稅徵期及滯納期屆滿後，應由主管</w:t>
      </w:r>
      <w:proofErr w:type="gramStart"/>
      <w:r w:rsidRPr="00767D0C">
        <w:rPr>
          <w:rFonts w:ascii="標楷體" w:eastAsia="標楷體" w:hAnsi="標楷體" w:hint="eastAsia"/>
          <w:sz w:val="28"/>
          <w:szCs w:val="28"/>
        </w:rPr>
        <w:t>稽</w:t>
      </w:r>
      <w:proofErr w:type="gramEnd"/>
      <w:r w:rsidRPr="00767D0C">
        <w:rPr>
          <w:rFonts w:ascii="標楷體" w:eastAsia="標楷體" w:hAnsi="標楷體" w:hint="eastAsia"/>
          <w:sz w:val="28"/>
          <w:szCs w:val="28"/>
        </w:rPr>
        <w:t>徵機關會同監理及警察機關派員組織檢查隊，舉行機動車輛檢查。其檢查注意事項，由本府另定之。</w:t>
      </w:r>
    </w:p>
    <w:p w:rsidR="00767D0C" w:rsidRPr="00767D0C" w:rsidRDefault="00767D0C" w:rsidP="00767D0C">
      <w:pPr>
        <w:spacing w:line="420" w:lineRule="exact"/>
        <w:rPr>
          <w:rFonts w:ascii="標楷體" w:eastAsia="標楷體" w:hAnsi="標楷體" w:hint="eastAsia"/>
          <w:sz w:val="28"/>
          <w:szCs w:val="28"/>
        </w:rPr>
      </w:pPr>
      <w:r w:rsidRPr="00767D0C">
        <w:rPr>
          <w:rFonts w:ascii="標楷體" w:eastAsia="標楷體" w:hAnsi="標楷體" w:hint="eastAsia"/>
          <w:sz w:val="28"/>
          <w:szCs w:val="28"/>
        </w:rPr>
        <w:t xml:space="preserve">　　   第 五 章  罰則</w:t>
      </w:r>
    </w:p>
    <w:p w:rsidR="00767D0C" w:rsidRPr="00767D0C" w:rsidRDefault="00767D0C" w:rsidP="00767D0C">
      <w:pPr>
        <w:spacing w:line="420" w:lineRule="exact"/>
        <w:ind w:left="840" w:hangingChars="300" w:hanging="840"/>
        <w:rPr>
          <w:rFonts w:ascii="標楷體" w:eastAsia="標楷體" w:hAnsi="標楷體" w:hint="eastAsia"/>
          <w:sz w:val="28"/>
          <w:szCs w:val="28"/>
        </w:rPr>
      </w:pPr>
      <w:r w:rsidRPr="00767D0C">
        <w:rPr>
          <w:rFonts w:ascii="標楷體" w:eastAsia="標楷體" w:hAnsi="標楷體" w:hint="eastAsia"/>
          <w:sz w:val="28"/>
          <w:szCs w:val="28"/>
        </w:rPr>
        <w:t>第</w:t>
      </w:r>
      <w:r>
        <w:rPr>
          <w:rFonts w:ascii="標楷體" w:eastAsia="標楷體" w:hAnsi="標楷體" w:hint="eastAsia"/>
          <w:sz w:val="28"/>
          <w:szCs w:val="28"/>
        </w:rPr>
        <w:t>十五</w:t>
      </w:r>
      <w:r w:rsidRPr="00767D0C">
        <w:rPr>
          <w:rFonts w:ascii="標楷體" w:eastAsia="標楷體" w:hAnsi="標楷體" w:hint="eastAsia"/>
          <w:sz w:val="28"/>
          <w:szCs w:val="28"/>
        </w:rPr>
        <w:t>條</w:t>
      </w:r>
      <w:r>
        <w:rPr>
          <w:rFonts w:ascii="標楷體" w:eastAsia="標楷體" w:hAnsi="標楷體" w:hint="eastAsia"/>
          <w:sz w:val="28"/>
          <w:szCs w:val="28"/>
        </w:rPr>
        <w:t xml:space="preserve">  </w:t>
      </w:r>
      <w:r w:rsidRPr="00767D0C">
        <w:rPr>
          <w:rFonts w:ascii="標楷體" w:eastAsia="標楷體" w:hAnsi="標楷體" w:hint="eastAsia"/>
          <w:sz w:val="28"/>
          <w:szCs w:val="28"/>
        </w:rPr>
        <w:t>違反本法第三條第一項之交通工具，除新購者依法第十六條規定審查其購用憑證之日期，決定其稅額後，依本法第三十條規定處罰外，其他逾期未完稅、</w:t>
      </w:r>
      <w:proofErr w:type="gramStart"/>
      <w:r w:rsidRPr="00767D0C">
        <w:rPr>
          <w:rFonts w:ascii="標楷體" w:eastAsia="標楷體" w:hAnsi="標楷體" w:hint="eastAsia"/>
          <w:sz w:val="28"/>
          <w:szCs w:val="28"/>
        </w:rPr>
        <w:t>報停</w:t>
      </w:r>
      <w:proofErr w:type="gramEnd"/>
      <w:r w:rsidRPr="00767D0C">
        <w:rPr>
          <w:rFonts w:ascii="標楷體" w:eastAsia="標楷體" w:hAnsi="標楷體" w:hint="eastAsia"/>
          <w:sz w:val="28"/>
          <w:szCs w:val="28"/>
        </w:rPr>
        <w:t>、繳銷牌照或經監理機關吊銷或註銷牌照後，使用公共道路經查獲者，依本法第二十八條規定補稅及處罰。</w:t>
      </w:r>
    </w:p>
    <w:p w:rsidR="00767D0C" w:rsidRPr="00767D0C" w:rsidRDefault="00767D0C" w:rsidP="00767D0C">
      <w:pPr>
        <w:spacing w:line="420" w:lineRule="exact"/>
        <w:rPr>
          <w:rFonts w:ascii="標楷體" w:eastAsia="標楷體" w:hAnsi="標楷體"/>
          <w:sz w:val="28"/>
          <w:szCs w:val="28"/>
        </w:rPr>
      </w:pPr>
    </w:p>
    <w:p w:rsidR="00767D0C" w:rsidRPr="00767D0C" w:rsidRDefault="00767D0C" w:rsidP="00767D0C">
      <w:pPr>
        <w:spacing w:line="420" w:lineRule="exact"/>
        <w:ind w:left="840" w:hangingChars="300" w:hanging="840"/>
        <w:rPr>
          <w:rFonts w:ascii="標楷體" w:eastAsia="標楷體" w:hAnsi="標楷體"/>
          <w:sz w:val="28"/>
          <w:szCs w:val="28"/>
        </w:rPr>
      </w:pPr>
      <w:r w:rsidRPr="00767D0C">
        <w:rPr>
          <w:rFonts w:ascii="標楷體" w:eastAsia="標楷體" w:hAnsi="標楷體" w:hint="eastAsia"/>
          <w:sz w:val="28"/>
          <w:szCs w:val="28"/>
        </w:rPr>
        <w:lastRenderedPageBreak/>
        <w:t>第</w:t>
      </w:r>
      <w:r>
        <w:rPr>
          <w:rFonts w:ascii="標楷體" w:eastAsia="標楷體" w:hAnsi="標楷體" w:hint="eastAsia"/>
          <w:sz w:val="28"/>
          <w:szCs w:val="28"/>
        </w:rPr>
        <w:t>十六</w:t>
      </w:r>
      <w:r w:rsidRPr="00767D0C">
        <w:rPr>
          <w:rFonts w:ascii="標楷體" w:eastAsia="標楷體" w:hAnsi="標楷體" w:hint="eastAsia"/>
          <w:sz w:val="28"/>
          <w:szCs w:val="28"/>
        </w:rPr>
        <w:t>條</w:t>
      </w:r>
      <w:r>
        <w:rPr>
          <w:rFonts w:ascii="標楷體" w:eastAsia="標楷體" w:hAnsi="標楷體" w:hint="eastAsia"/>
          <w:sz w:val="28"/>
          <w:szCs w:val="28"/>
        </w:rPr>
        <w:t xml:space="preserve">  </w:t>
      </w:r>
      <w:r w:rsidRPr="00767D0C">
        <w:rPr>
          <w:rFonts w:ascii="標楷體" w:eastAsia="標楷體" w:hAnsi="標楷體" w:hint="eastAsia"/>
          <w:sz w:val="28"/>
          <w:szCs w:val="28"/>
        </w:rPr>
        <w:t>違反本法第三十一條規定轉賣或移用使用牌照雙方應處罰金額之計算，以查獲時各該交通工具應納稅額分別計徵、</w:t>
      </w:r>
      <w:proofErr w:type="gramStart"/>
      <w:r w:rsidRPr="00767D0C">
        <w:rPr>
          <w:rFonts w:ascii="標楷體" w:eastAsia="標楷體" w:hAnsi="標楷體" w:hint="eastAsia"/>
          <w:sz w:val="28"/>
          <w:szCs w:val="28"/>
        </w:rPr>
        <w:t>計罰</w:t>
      </w:r>
      <w:proofErr w:type="gramEnd"/>
      <w:r w:rsidRPr="00767D0C">
        <w:rPr>
          <w:rFonts w:ascii="標楷體" w:eastAsia="標楷體" w:hAnsi="標楷體" w:hint="eastAsia"/>
          <w:sz w:val="28"/>
          <w:szCs w:val="28"/>
        </w:rPr>
        <w:t>。</w:t>
      </w:r>
    </w:p>
    <w:p w:rsidR="00767D0C" w:rsidRPr="00767D0C" w:rsidRDefault="00767D0C" w:rsidP="00767D0C">
      <w:pPr>
        <w:spacing w:line="420" w:lineRule="exact"/>
        <w:ind w:left="840" w:hangingChars="300" w:hanging="840"/>
        <w:rPr>
          <w:rFonts w:ascii="標楷體" w:eastAsia="標楷體" w:hAnsi="標楷體"/>
          <w:sz w:val="28"/>
          <w:szCs w:val="28"/>
        </w:rPr>
      </w:pPr>
      <w:r w:rsidRPr="00767D0C">
        <w:rPr>
          <w:rFonts w:ascii="標楷體" w:eastAsia="標楷體" w:hAnsi="標楷體" w:hint="eastAsia"/>
          <w:sz w:val="28"/>
          <w:szCs w:val="28"/>
        </w:rPr>
        <w:t>第</w:t>
      </w:r>
      <w:r>
        <w:rPr>
          <w:rFonts w:ascii="標楷體" w:eastAsia="標楷體" w:hAnsi="標楷體" w:hint="eastAsia"/>
          <w:sz w:val="28"/>
          <w:szCs w:val="28"/>
        </w:rPr>
        <w:t>十七</w:t>
      </w:r>
      <w:r w:rsidRPr="00767D0C">
        <w:rPr>
          <w:rFonts w:ascii="標楷體" w:eastAsia="標楷體" w:hAnsi="標楷體" w:hint="eastAsia"/>
          <w:sz w:val="28"/>
          <w:szCs w:val="28"/>
        </w:rPr>
        <w:t>條</w:t>
      </w:r>
      <w:r>
        <w:rPr>
          <w:rFonts w:ascii="標楷體" w:eastAsia="標楷體" w:hAnsi="標楷體" w:hint="eastAsia"/>
          <w:sz w:val="28"/>
          <w:szCs w:val="28"/>
        </w:rPr>
        <w:t xml:space="preserve">  </w:t>
      </w:r>
      <w:r w:rsidRPr="00767D0C">
        <w:rPr>
          <w:rFonts w:ascii="標楷體" w:eastAsia="標楷體" w:hAnsi="標楷體" w:hint="eastAsia"/>
          <w:sz w:val="28"/>
          <w:szCs w:val="28"/>
        </w:rPr>
        <w:t>經交通管理機關逕行註銷車籍之交通工具，於繳清稅款及罰鍰後，</w:t>
      </w:r>
      <w:proofErr w:type="gramStart"/>
      <w:r w:rsidRPr="00767D0C">
        <w:rPr>
          <w:rFonts w:ascii="標楷體" w:eastAsia="標楷體" w:hAnsi="標楷體" w:hint="eastAsia"/>
          <w:sz w:val="28"/>
          <w:szCs w:val="28"/>
        </w:rPr>
        <w:t>准予報停</w:t>
      </w:r>
      <w:proofErr w:type="gramEnd"/>
      <w:r w:rsidRPr="00767D0C">
        <w:rPr>
          <w:rFonts w:ascii="標楷體" w:eastAsia="標楷體" w:hAnsi="標楷體" w:hint="eastAsia"/>
          <w:sz w:val="28"/>
          <w:szCs w:val="28"/>
        </w:rPr>
        <w:t>。</w:t>
      </w:r>
    </w:p>
    <w:p w:rsidR="00767D0C" w:rsidRPr="00767D0C" w:rsidRDefault="00767D0C" w:rsidP="005E7102">
      <w:pPr>
        <w:spacing w:line="420" w:lineRule="exact"/>
        <w:ind w:left="840" w:hangingChars="300" w:hanging="840"/>
        <w:rPr>
          <w:rFonts w:ascii="標楷體" w:eastAsia="標楷體" w:hAnsi="標楷體"/>
          <w:sz w:val="28"/>
          <w:szCs w:val="28"/>
        </w:rPr>
      </w:pPr>
      <w:r w:rsidRPr="00767D0C">
        <w:rPr>
          <w:rFonts w:ascii="標楷體" w:eastAsia="標楷體" w:hAnsi="標楷體" w:hint="eastAsia"/>
          <w:sz w:val="28"/>
          <w:szCs w:val="28"/>
        </w:rPr>
        <w:t>第</w:t>
      </w:r>
      <w:r>
        <w:rPr>
          <w:rFonts w:ascii="標楷體" w:eastAsia="標楷體" w:hAnsi="標楷體" w:hint="eastAsia"/>
          <w:sz w:val="28"/>
          <w:szCs w:val="28"/>
        </w:rPr>
        <w:t>十八</w:t>
      </w:r>
      <w:r w:rsidRPr="00767D0C">
        <w:rPr>
          <w:rFonts w:ascii="標楷體" w:eastAsia="標楷體" w:hAnsi="標楷體" w:hint="eastAsia"/>
          <w:sz w:val="28"/>
          <w:szCs w:val="28"/>
        </w:rPr>
        <w:t>條</w:t>
      </w:r>
      <w:r w:rsidR="005E7102">
        <w:rPr>
          <w:rFonts w:ascii="標楷體" w:eastAsia="標楷體" w:hAnsi="標楷體" w:hint="eastAsia"/>
          <w:sz w:val="28"/>
          <w:szCs w:val="28"/>
        </w:rPr>
        <w:t xml:space="preserve">  </w:t>
      </w:r>
      <w:r w:rsidRPr="00767D0C">
        <w:rPr>
          <w:rFonts w:ascii="標楷體" w:eastAsia="標楷體" w:hAnsi="標楷體" w:hint="eastAsia"/>
          <w:sz w:val="28"/>
          <w:szCs w:val="28"/>
        </w:rPr>
        <w:t>移用已掛失作廢之使用牌照，依本法第三十一條規定處罰。</w:t>
      </w:r>
    </w:p>
    <w:p w:rsidR="00767D0C" w:rsidRPr="00767D0C" w:rsidRDefault="00767D0C" w:rsidP="00767D0C">
      <w:pPr>
        <w:spacing w:line="420" w:lineRule="exact"/>
        <w:rPr>
          <w:rFonts w:ascii="標楷體" w:eastAsia="標楷體" w:hAnsi="標楷體" w:hint="eastAsia"/>
          <w:sz w:val="28"/>
          <w:szCs w:val="28"/>
        </w:rPr>
      </w:pPr>
      <w:r w:rsidRPr="00767D0C">
        <w:rPr>
          <w:rFonts w:ascii="標楷體" w:eastAsia="標楷體" w:hAnsi="標楷體" w:hint="eastAsia"/>
          <w:sz w:val="28"/>
          <w:szCs w:val="28"/>
        </w:rPr>
        <w:t xml:space="preserve">　　   第 六 章  附則</w:t>
      </w:r>
    </w:p>
    <w:p w:rsidR="00EE5ACC" w:rsidRPr="00767D0C" w:rsidRDefault="00767D0C" w:rsidP="00767D0C">
      <w:pPr>
        <w:spacing w:line="420" w:lineRule="exact"/>
        <w:rPr>
          <w:rFonts w:ascii="標楷體" w:eastAsia="標楷體" w:hAnsi="標楷體"/>
          <w:sz w:val="28"/>
          <w:szCs w:val="28"/>
        </w:rPr>
      </w:pPr>
      <w:r w:rsidRPr="00767D0C">
        <w:rPr>
          <w:rFonts w:ascii="標楷體" w:eastAsia="標楷體" w:hAnsi="標楷體" w:hint="eastAsia"/>
          <w:sz w:val="28"/>
          <w:szCs w:val="28"/>
        </w:rPr>
        <w:t>第</w:t>
      </w:r>
      <w:r>
        <w:rPr>
          <w:rFonts w:ascii="標楷體" w:eastAsia="標楷體" w:hAnsi="標楷體" w:hint="eastAsia"/>
          <w:sz w:val="28"/>
          <w:szCs w:val="28"/>
        </w:rPr>
        <w:t>十九</w:t>
      </w:r>
      <w:r w:rsidRPr="00767D0C">
        <w:rPr>
          <w:rFonts w:ascii="標楷體" w:eastAsia="標楷體" w:hAnsi="標楷體" w:hint="eastAsia"/>
          <w:sz w:val="28"/>
          <w:szCs w:val="28"/>
        </w:rPr>
        <w:t>條</w:t>
      </w:r>
      <w:r>
        <w:rPr>
          <w:rFonts w:ascii="標楷體" w:eastAsia="標楷體" w:hAnsi="標楷體" w:hint="eastAsia"/>
          <w:sz w:val="28"/>
          <w:szCs w:val="28"/>
        </w:rPr>
        <w:t xml:space="preserve">  </w:t>
      </w:r>
      <w:r w:rsidRPr="00767D0C">
        <w:rPr>
          <w:rFonts w:ascii="標楷體" w:eastAsia="標楷體" w:hAnsi="標楷體" w:hint="eastAsia"/>
          <w:sz w:val="28"/>
          <w:szCs w:val="28"/>
        </w:rPr>
        <w:t>本細則自八十八年七月一日施行。</w:t>
      </w:r>
    </w:p>
    <w:sectPr w:rsidR="00EE5ACC" w:rsidRPr="00767D0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D0C"/>
    <w:rsid w:val="005E7102"/>
    <w:rsid w:val="00767D0C"/>
    <w:rsid w:val="00EE5A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A97E31-DA99-41F1-8607-E6C00882C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239</Words>
  <Characters>1364</Characters>
  <Application>Microsoft Office Word</Application>
  <DocSecurity>0</DocSecurity>
  <Lines>11</Lines>
  <Paragraphs>3</Paragraphs>
  <ScaleCrop>false</ScaleCrop>
  <Company/>
  <LinksUpToDate>false</LinksUpToDate>
  <CharactersWithSpaces>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薛宏欣</dc:creator>
  <cp:keywords/>
  <dc:description/>
  <cp:lastModifiedBy>薛宏欣</cp:lastModifiedBy>
  <cp:revision>1</cp:revision>
  <dcterms:created xsi:type="dcterms:W3CDTF">2014-11-25T09:31:00Z</dcterms:created>
  <dcterms:modified xsi:type="dcterms:W3CDTF">2014-11-25T09:44:00Z</dcterms:modified>
</cp:coreProperties>
</file>