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88" w:rsidRPr="00DC1A07" w:rsidRDefault="00DC1A07">
      <w:pPr>
        <w:rPr>
          <w:rFonts w:ascii="標楷體" w:eastAsia="標楷體" w:hAnsi="標楷體"/>
          <w:sz w:val="40"/>
          <w:szCs w:val="40"/>
        </w:rPr>
      </w:pPr>
      <w:r w:rsidRPr="00DC1A07">
        <w:rPr>
          <w:rFonts w:ascii="標楷體" w:eastAsia="標楷體" w:hAnsi="標楷體" w:hint="eastAsia"/>
          <w:sz w:val="40"/>
          <w:szCs w:val="40"/>
        </w:rPr>
        <w:t>澎湖縣二</w:t>
      </w:r>
      <w:bookmarkStart w:id="0" w:name="_GoBack"/>
      <w:bookmarkEnd w:id="0"/>
      <w:r w:rsidRPr="00DC1A07">
        <w:rPr>
          <w:rFonts w:ascii="標楷體" w:eastAsia="標楷體" w:hAnsi="標楷體" w:hint="eastAsia"/>
          <w:sz w:val="40"/>
          <w:szCs w:val="40"/>
        </w:rPr>
        <w:t>三級離島非都市土地變更遊憩用地興辦事業計畫審查自治條例</w:t>
      </w:r>
    </w:p>
    <w:p w:rsidR="00DC1A07" w:rsidRPr="00DC1A07" w:rsidRDefault="00DC1A07" w:rsidP="00DC1A07">
      <w:pPr>
        <w:rPr>
          <w:rFonts w:ascii="標楷體" w:eastAsia="標楷體" w:hAnsi="標楷體"/>
          <w:sz w:val="20"/>
          <w:szCs w:val="20"/>
        </w:rPr>
      </w:pPr>
      <w:r w:rsidRPr="00DC1A07">
        <w:rPr>
          <w:rFonts w:ascii="標楷體" w:eastAsia="標楷體" w:hAnsi="標楷體" w:hint="eastAsia"/>
          <w:sz w:val="20"/>
          <w:szCs w:val="20"/>
        </w:rPr>
        <w:t>01.中華民國099年08月24日澎湖縣政府</w:t>
      </w:r>
      <w:proofErr w:type="gramStart"/>
      <w:r w:rsidRPr="00DC1A07">
        <w:rPr>
          <w:rFonts w:ascii="標楷體" w:eastAsia="標楷體" w:hAnsi="標楷體" w:hint="eastAsia"/>
          <w:sz w:val="20"/>
          <w:szCs w:val="20"/>
        </w:rPr>
        <w:t>府行法字第</w:t>
      </w:r>
      <w:proofErr w:type="gramEnd"/>
      <w:r w:rsidRPr="00DC1A07">
        <w:rPr>
          <w:rFonts w:ascii="標楷體" w:eastAsia="標楷體" w:hAnsi="標楷體" w:hint="eastAsia"/>
          <w:sz w:val="20"/>
          <w:szCs w:val="20"/>
        </w:rPr>
        <w:t xml:space="preserve"> 0991300172號令公布全文 16 條；並自公布日施行</w:t>
      </w:r>
    </w:p>
    <w:p w:rsidR="00DC1A07" w:rsidRPr="00DC1A07" w:rsidRDefault="00DC1A07" w:rsidP="00DC1A07">
      <w:pPr>
        <w:rPr>
          <w:rFonts w:ascii="標楷體" w:eastAsia="標楷體" w:hAnsi="標楷體"/>
          <w:sz w:val="20"/>
          <w:szCs w:val="20"/>
        </w:rPr>
      </w:pPr>
      <w:r w:rsidRPr="00DC1A07">
        <w:rPr>
          <w:rFonts w:ascii="標楷體" w:eastAsia="標楷體" w:hAnsi="標楷體" w:hint="eastAsia"/>
          <w:sz w:val="20"/>
          <w:szCs w:val="20"/>
        </w:rPr>
        <w:t>02.中華民國</w:t>
      </w:r>
      <w:r>
        <w:rPr>
          <w:rFonts w:ascii="標楷體" w:eastAsia="標楷體" w:hAnsi="標楷體" w:hint="eastAsia"/>
          <w:sz w:val="20"/>
          <w:szCs w:val="20"/>
        </w:rPr>
        <w:t>100</w:t>
      </w:r>
      <w:r w:rsidRPr="00DC1A07">
        <w:rPr>
          <w:rFonts w:ascii="標楷體" w:eastAsia="標楷體" w:hAnsi="標楷體" w:hint="eastAsia"/>
          <w:sz w:val="20"/>
          <w:szCs w:val="20"/>
        </w:rPr>
        <w:t>年</w:t>
      </w:r>
      <w:r>
        <w:rPr>
          <w:rFonts w:ascii="標楷體" w:eastAsia="標楷體" w:hAnsi="標楷體" w:hint="eastAsia"/>
          <w:sz w:val="20"/>
          <w:szCs w:val="20"/>
        </w:rPr>
        <w:t>04</w:t>
      </w:r>
      <w:r w:rsidRPr="00DC1A07">
        <w:rPr>
          <w:rFonts w:ascii="標楷體" w:eastAsia="標楷體" w:hAnsi="標楷體" w:hint="eastAsia"/>
          <w:sz w:val="20"/>
          <w:szCs w:val="20"/>
        </w:rPr>
        <w:t>月</w:t>
      </w:r>
      <w:r>
        <w:rPr>
          <w:rFonts w:ascii="標楷體" w:eastAsia="標楷體" w:hAnsi="標楷體" w:hint="eastAsia"/>
          <w:sz w:val="20"/>
          <w:szCs w:val="20"/>
        </w:rPr>
        <w:t>29</w:t>
      </w:r>
      <w:r w:rsidRPr="00DC1A07">
        <w:rPr>
          <w:rFonts w:ascii="標楷體" w:eastAsia="標楷體" w:hAnsi="標楷體" w:hint="eastAsia"/>
          <w:sz w:val="20"/>
          <w:szCs w:val="20"/>
        </w:rPr>
        <w:t>日澎湖縣政府</w:t>
      </w:r>
      <w:proofErr w:type="gramStart"/>
      <w:r w:rsidRPr="00DC1A07">
        <w:rPr>
          <w:rFonts w:ascii="標楷體" w:eastAsia="標楷體" w:hAnsi="標楷體" w:hint="eastAsia"/>
          <w:sz w:val="20"/>
          <w:szCs w:val="20"/>
        </w:rPr>
        <w:t>府行法字第</w:t>
      </w:r>
      <w:proofErr w:type="gramEnd"/>
      <w:r w:rsidRPr="00DC1A07">
        <w:rPr>
          <w:rFonts w:ascii="標楷體" w:eastAsia="標楷體" w:hAnsi="標楷體" w:hint="eastAsia"/>
          <w:sz w:val="20"/>
          <w:szCs w:val="20"/>
        </w:rPr>
        <w:t xml:space="preserve"> 10013002902 號令修正發布第 3 、16 條條文；並自中華民國</w:t>
      </w:r>
      <w:r>
        <w:rPr>
          <w:rFonts w:ascii="標楷體" w:eastAsia="標楷體" w:hAnsi="標楷體" w:hint="eastAsia"/>
          <w:sz w:val="20"/>
          <w:szCs w:val="20"/>
        </w:rPr>
        <w:t>100</w:t>
      </w:r>
      <w:r w:rsidRPr="00DC1A07">
        <w:rPr>
          <w:rFonts w:ascii="標楷體" w:eastAsia="標楷體" w:hAnsi="標楷體" w:hint="eastAsia"/>
          <w:sz w:val="20"/>
          <w:szCs w:val="20"/>
        </w:rPr>
        <w:t>年</w:t>
      </w:r>
      <w:r>
        <w:rPr>
          <w:rFonts w:ascii="標楷體" w:eastAsia="標楷體" w:hAnsi="標楷體" w:hint="eastAsia"/>
          <w:sz w:val="20"/>
          <w:szCs w:val="20"/>
        </w:rPr>
        <w:t>01</w:t>
      </w:r>
      <w:r w:rsidRPr="00DC1A07">
        <w:rPr>
          <w:rFonts w:ascii="標楷體" w:eastAsia="標楷體" w:hAnsi="標楷體" w:hint="eastAsia"/>
          <w:sz w:val="20"/>
          <w:szCs w:val="20"/>
        </w:rPr>
        <w:t>月</w:t>
      </w:r>
      <w:r>
        <w:rPr>
          <w:rFonts w:ascii="標楷體" w:eastAsia="標楷體" w:hAnsi="標楷體" w:hint="eastAsia"/>
          <w:sz w:val="20"/>
          <w:szCs w:val="20"/>
        </w:rPr>
        <w:t>01</w:t>
      </w:r>
      <w:r w:rsidRPr="00DC1A07">
        <w:rPr>
          <w:rFonts w:ascii="標楷體" w:eastAsia="標楷體" w:hAnsi="標楷體" w:hint="eastAsia"/>
          <w:sz w:val="20"/>
          <w:szCs w:val="20"/>
        </w:rPr>
        <w:t>日施行</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一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澎湖縣政府（以下簡稱本府）為審查二、三級離島非都市土地申請變更為觀光遊憩使用之遊憩用地興辦事業計畫需要，依「非都市土地使用管制規則」第三十條第四項及「非都市土地變更編定執行要點」第四點之規定，制定本自治條例。</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 xml:space="preserve">第 </w:t>
      </w:r>
      <w:r>
        <w:rPr>
          <w:rFonts w:ascii="標楷體" w:eastAsia="標楷體" w:hAnsi="標楷體" w:hint="eastAsia"/>
          <w:sz w:val="28"/>
          <w:szCs w:val="28"/>
        </w:rPr>
        <w:t xml:space="preserve"> 二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本自治條例所稱興辦事業計畫擬興辦遊憩設施項目係指一般旅館、餐飲住宿設施、文物展示中心、觀光零售服務站、藝品特產店及其他有益觀光遊憩發展，經本府審查核可者。</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三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申請變更之土地，應先檢附土地登記謄本及地籍圖謄本向本府（旅遊處）申請勘查，並由申請人向有關機關申請查明無非都市土地變更編定執行要點第四點第一項附錄</w:t>
      </w:r>
      <w:proofErr w:type="gramStart"/>
      <w:r w:rsidRPr="00DC1A07">
        <w:rPr>
          <w:rFonts w:ascii="標楷體" w:eastAsia="標楷體" w:hAnsi="標楷體" w:hint="eastAsia"/>
          <w:sz w:val="28"/>
          <w:szCs w:val="28"/>
        </w:rPr>
        <w:t>一</w:t>
      </w:r>
      <w:proofErr w:type="gramEnd"/>
      <w:r w:rsidRPr="00DC1A07">
        <w:rPr>
          <w:rFonts w:ascii="標楷體" w:eastAsia="標楷體" w:hAnsi="標楷體" w:hint="eastAsia"/>
          <w:sz w:val="28"/>
          <w:szCs w:val="28"/>
        </w:rPr>
        <w:t>（二）項目之限制規定及本自治條例第四條規定不得申請之情形，經准予受理者，應於六</w:t>
      </w:r>
      <w:proofErr w:type="gramStart"/>
      <w:r w:rsidRPr="00DC1A07">
        <w:rPr>
          <w:rFonts w:ascii="標楷體" w:eastAsia="標楷體" w:hAnsi="標楷體" w:hint="eastAsia"/>
          <w:sz w:val="28"/>
          <w:szCs w:val="28"/>
        </w:rPr>
        <w:t>個</w:t>
      </w:r>
      <w:proofErr w:type="gramEnd"/>
      <w:r w:rsidRPr="00DC1A07">
        <w:rPr>
          <w:rFonts w:ascii="標楷體" w:eastAsia="標楷體" w:hAnsi="標楷體" w:hint="eastAsia"/>
          <w:sz w:val="28"/>
          <w:szCs w:val="28"/>
        </w:rPr>
        <w:t>月內</w:t>
      </w:r>
      <w:proofErr w:type="gramStart"/>
      <w:r w:rsidRPr="00DC1A07">
        <w:rPr>
          <w:rFonts w:ascii="標楷體" w:eastAsia="標楷體" w:hAnsi="標楷體" w:hint="eastAsia"/>
          <w:sz w:val="28"/>
          <w:szCs w:val="28"/>
        </w:rPr>
        <w:t>檢附本自治</w:t>
      </w:r>
      <w:proofErr w:type="gramEnd"/>
      <w:r w:rsidRPr="00DC1A07">
        <w:rPr>
          <w:rFonts w:ascii="標楷體" w:eastAsia="標楷體" w:hAnsi="標楷體" w:hint="eastAsia"/>
          <w:sz w:val="28"/>
          <w:szCs w:val="28"/>
        </w:rPr>
        <w:t>條例第七條規定有關書件申請用地變更，逾期應重新申請。</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四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有下列情形之</w:t>
      </w:r>
      <w:proofErr w:type="gramStart"/>
      <w:r w:rsidRPr="00DC1A07">
        <w:rPr>
          <w:rFonts w:ascii="標楷體" w:eastAsia="標楷體" w:hAnsi="標楷體" w:hint="eastAsia"/>
          <w:sz w:val="28"/>
          <w:szCs w:val="28"/>
        </w:rPr>
        <w:t>一</w:t>
      </w:r>
      <w:proofErr w:type="gramEnd"/>
      <w:r w:rsidRPr="00DC1A07">
        <w:rPr>
          <w:rFonts w:ascii="標楷體" w:eastAsia="標楷體" w:hAnsi="標楷體" w:hint="eastAsia"/>
          <w:sz w:val="28"/>
          <w:szCs w:val="28"/>
        </w:rPr>
        <w:t>者，不得申請變更編定：</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一、影響農漁業生產及灌排水。</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二、影響國土保安、自然景觀、生態保育或環境保護。</w:t>
      </w:r>
    </w:p>
    <w:p w:rsidR="00DC1A07" w:rsidRPr="00DC1A07" w:rsidRDefault="00DC1A07" w:rsidP="00DC1A0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三、位於水源、水質、水量保護區或水庫集水區，但經設置污水處理設施，其放流水可符合標準者，不在此限。</w:t>
      </w:r>
    </w:p>
    <w:p w:rsidR="00DC1A07" w:rsidRPr="00DC1A07" w:rsidRDefault="00DC1A07" w:rsidP="00DC1A0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四、政府計畫開發為新市區、新社區、新港口、風景區、工業區、公共建設或觀光整體發展使用。</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五、妨礙公共安全、重要軍事設施、要塞管制等防務安全。</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六、</w:t>
      </w:r>
      <w:proofErr w:type="gramStart"/>
      <w:r w:rsidRPr="00DC1A07">
        <w:rPr>
          <w:rFonts w:ascii="標楷體" w:eastAsia="標楷體" w:hAnsi="標楷體" w:hint="eastAsia"/>
          <w:sz w:val="28"/>
          <w:szCs w:val="28"/>
        </w:rPr>
        <w:t>屬禁建</w:t>
      </w:r>
      <w:proofErr w:type="gramEnd"/>
      <w:r w:rsidRPr="00DC1A07">
        <w:rPr>
          <w:rFonts w:ascii="標楷體" w:eastAsia="標楷體" w:hAnsi="標楷體" w:hint="eastAsia"/>
          <w:sz w:val="28"/>
          <w:szCs w:val="28"/>
        </w:rPr>
        <w:t>。</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七、本府公告海岸一定限度內不得為私有之土地。</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八、違反其他法令規定。</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申請之土地有未經申請許可之建築物，如符合本自治條例所訂變更編定要件及相關建築法令者，得於依區域計畫法第二十一條規定處以罰鍰後，受理其申請。</w:t>
      </w:r>
    </w:p>
    <w:p w:rsidR="00DC1A07" w:rsidRPr="00DC1A07" w:rsidRDefault="00DC1A07" w:rsidP="00DC1A07">
      <w:pPr>
        <w:spacing w:line="420" w:lineRule="exact"/>
        <w:ind w:left="1400" w:hangingChars="500" w:hanging="1400"/>
        <w:rPr>
          <w:rFonts w:ascii="標楷體" w:eastAsia="標楷體" w:hAnsi="標楷體"/>
          <w:sz w:val="28"/>
          <w:szCs w:val="28"/>
        </w:rPr>
      </w:pPr>
    </w:p>
    <w:p w:rsidR="00DC1A07" w:rsidRPr="00DC1A07" w:rsidRDefault="00DC1A07" w:rsidP="00DC1A07">
      <w:pPr>
        <w:spacing w:line="420" w:lineRule="exact"/>
        <w:ind w:left="1400" w:hangingChars="500" w:hanging="1400"/>
        <w:rPr>
          <w:rFonts w:ascii="標楷體" w:eastAsia="標楷體" w:hAnsi="標楷體"/>
          <w:sz w:val="28"/>
          <w:szCs w:val="28"/>
        </w:rPr>
      </w:pP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五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申請變更之土地內應視實際需要以及有關規定劃設道路、停車場、保育綠地、污水處理、垃圾處理、水電供給及其他相關必要性服務設施。前項保育綠地設置比例應依非都市土地使用管制規則第四十四條規定留設。</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六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申請變更之土地面積不得少於零點一公頃，不得大於五公頃（含五公頃）。</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申請變更案件，涉及其他法令規定者，從其規定。</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七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 xml:space="preserve">申請人依本自治條例第三條申請勘查經准予受理申請者，應備具下列文件向本府提出申請：　</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一、申請書。</w:t>
      </w:r>
    </w:p>
    <w:p w:rsidR="00DC1A07" w:rsidRPr="00DC1A07" w:rsidRDefault="00DC1A07" w:rsidP="00DC1A0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 xml:space="preserve">二、土地登記謄本、地籍圖謄本、土地使用權利證明文件或同意申請變更編定之證明文件及後續取得方式。　</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三、申請人身分證明文件影本。</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 xml:space="preserve">四、興辦事業計畫。　</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五、其他與本申請案有關文件。</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前項第二款之土地登記謄本，能以電腦處理者，得免予檢</w:t>
      </w:r>
      <w:proofErr w:type="gramStart"/>
      <w:r w:rsidRPr="00DC1A07">
        <w:rPr>
          <w:rFonts w:ascii="標楷體" w:eastAsia="標楷體" w:hAnsi="標楷體" w:hint="eastAsia"/>
          <w:sz w:val="28"/>
          <w:szCs w:val="28"/>
        </w:rPr>
        <w:t>附</w:t>
      </w:r>
      <w:proofErr w:type="gramEnd"/>
      <w:r w:rsidRPr="00DC1A07">
        <w:rPr>
          <w:rFonts w:ascii="標楷體" w:eastAsia="標楷體" w:hAnsi="標楷體" w:hint="eastAsia"/>
          <w:sz w:val="28"/>
          <w:szCs w:val="28"/>
        </w:rPr>
        <w:t>。</w:t>
      </w:r>
    </w:p>
    <w:p w:rsidR="00DC1A07" w:rsidRPr="00DC1A07" w:rsidRDefault="00DC1A07" w:rsidP="00DC1A07">
      <w:pPr>
        <w:spacing w:line="420" w:lineRule="exact"/>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八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 xml:space="preserve">興辦事業計畫得依下列事項撰擬：　</w:t>
      </w:r>
    </w:p>
    <w:p w:rsidR="00DC1A07" w:rsidRPr="00DC1A07" w:rsidRDefault="00DC1A07" w:rsidP="00DC1A0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一、觀光產業分析（事業需要性、計畫可行性、引進產業別</w:t>
      </w:r>
      <w:proofErr w:type="gramStart"/>
      <w:r w:rsidRPr="00DC1A07">
        <w:rPr>
          <w:rFonts w:ascii="標楷體" w:eastAsia="標楷體" w:hAnsi="標楷體" w:hint="eastAsia"/>
          <w:sz w:val="28"/>
          <w:szCs w:val="28"/>
        </w:rPr>
        <w:t>之</w:t>
      </w:r>
      <w:proofErr w:type="gramEnd"/>
      <w:r w:rsidRPr="00DC1A07">
        <w:rPr>
          <w:rFonts w:ascii="標楷體" w:eastAsia="標楷體" w:hAnsi="標楷體" w:hint="eastAsia"/>
          <w:sz w:val="28"/>
          <w:szCs w:val="28"/>
        </w:rPr>
        <w:t xml:space="preserve">衝擊分析）。　</w:t>
      </w:r>
    </w:p>
    <w:p w:rsidR="00DC1A07" w:rsidRPr="00DC1A07" w:rsidRDefault="00DC1A07" w:rsidP="00DC1A0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二、計畫構想（計畫位置及範圍、土地適宜性分析、事業項目、土地使用計畫、建築計畫概要、</w:t>
      </w:r>
      <w:proofErr w:type="gramStart"/>
      <w:r w:rsidRPr="00DC1A07">
        <w:rPr>
          <w:rFonts w:ascii="標楷體" w:eastAsia="標楷體" w:hAnsi="標楷體" w:hint="eastAsia"/>
          <w:sz w:val="28"/>
          <w:szCs w:val="28"/>
        </w:rPr>
        <w:t>週</w:t>
      </w:r>
      <w:proofErr w:type="gramEnd"/>
      <w:r w:rsidRPr="00DC1A07">
        <w:rPr>
          <w:rFonts w:ascii="標楷體" w:eastAsia="標楷體" w:hAnsi="標楷體" w:hint="eastAsia"/>
          <w:sz w:val="28"/>
          <w:szCs w:val="28"/>
        </w:rPr>
        <w:t xml:space="preserve">邊環境景觀計畫、預估開發模式、開發效益及開發預定進度）。　</w:t>
      </w:r>
    </w:p>
    <w:p w:rsidR="00DC1A07" w:rsidRPr="00DC1A07" w:rsidRDefault="00DC1A07" w:rsidP="00DC1A0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 xml:space="preserve">三、經營管理計畫（經營管理內容、組織架構、經營策略、行銷推廣、活動與設施管理及安全管理等）。　</w:t>
      </w:r>
    </w:p>
    <w:p w:rsid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四、財務計畫（資金需求、籌措方式、財務可行性分析）。</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九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申請基地排水設施應由申請人負責興建，連接至既有排水設施，並無償 供公眾使用。</w:t>
      </w:r>
    </w:p>
    <w:p w:rsidR="00DC1A07" w:rsidRPr="00DC1A07" w:rsidRDefault="00DC1A07" w:rsidP="00DC1A07">
      <w:pPr>
        <w:spacing w:line="420" w:lineRule="exact"/>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十  </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申請基地面臨道路</w:t>
      </w:r>
      <w:proofErr w:type="gramStart"/>
      <w:r w:rsidRPr="00DC1A07">
        <w:rPr>
          <w:rFonts w:ascii="標楷體" w:eastAsia="標楷體" w:hAnsi="標楷體" w:hint="eastAsia"/>
          <w:sz w:val="28"/>
          <w:szCs w:val="28"/>
        </w:rPr>
        <w:t>路寬依</w:t>
      </w:r>
      <w:proofErr w:type="gramEnd"/>
      <w:r w:rsidRPr="00DC1A07">
        <w:rPr>
          <w:rFonts w:ascii="標楷體" w:eastAsia="標楷體" w:hAnsi="標楷體" w:hint="eastAsia"/>
          <w:sz w:val="28"/>
          <w:szCs w:val="28"/>
        </w:rPr>
        <w:t>建築法及相關規定辦理。</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十一</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興辦事業計畫在核准前，應先徵得變更前目的事業主管機關及有關機關同意，其經審查結果需補正者，應通知申請人於六</w:t>
      </w:r>
      <w:proofErr w:type="gramStart"/>
      <w:r w:rsidRPr="00DC1A07">
        <w:rPr>
          <w:rFonts w:ascii="標楷體" w:eastAsia="標楷體" w:hAnsi="標楷體" w:hint="eastAsia"/>
          <w:sz w:val="28"/>
          <w:szCs w:val="28"/>
        </w:rPr>
        <w:t>個</w:t>
      </w:r>
      <w:proofErr w:type="gramEnd"/>
      <w:r w:rsidRPr="00DC1A07">
        <w:rPr>
          <w:rFonts w:ascii="標楷體" w:eastAsia="標楷體" w:hAnsi="標楷體" w:hint="eastAsia"/>
          <w:sz w:val="28"/>
          <w:szCs w:val="28"/>
        </w:rPr>
        <w:t>月內補正，如有正當理由者，</w:t>
      </w:r>
      <w:proofErr w:type="gramStart"/>
      <w:r w:rsidRPr="00DC1A07">
        <w:rPr>
          <w:rFonts w:ascii="標楷體" w:eastAsia="標楷體" w:hAnsi="標楷體" w:hint="eastAsia"/>
          <w:sz w:val="28"/>
          <w:szCs w:val="28"/>
        </w:rPr>
        <w:t>得敘明理</w:t>
      </w:r>
      <w:proofErr w:type="gramEnd"/>
      <w:r w:rsidRPr="00DC1A07">
        <w:rPr>
          <w:rFonts w:ascii="標楷體" w:eastAsia="標楷體" w:hAnsi="標楷體" w:hint="eastAsia"/>
          <w:sz w:val="28"/>
          <w:szCs w:val="28"/>
        </w:rPr>
        <w:t>由，於補正期間屆滿前向本府申請展延，其展延次數以二次為限，合計不得超過一年，逾期未補正者，駁回其申請。申請</w:t>
      </w:r>
      <w:proofErr w:type="gramStart"/>
      <w:r w:rsidRPr="00DC1A07">
        <w:rPr>
          <w:rFonts w:ascii="標楷體" w:eastAsia="標楷體" w:hAnsi="標楷體" w:hint="eastAsia"/>
          <w:sz w:val="28"/>
          <w:szCs w:val="28"/>
        </w:rPr>
        <w:t>展延未敘</w:t>
      </w:r>
      <w:proofErr w:type="gramEnd"/>
      <w:r w:rsidRPr="00DC1A07">
        <w:rPr>
          <w:rFonts w:ascii="標楷體" w:eastAsia="標楷體" w:hAnsi="標楷體" w:hint="eastAsia"/>
          <w:sz w:val="28"/>
          <w:szCs w:val="28"/>
        </w:rPr>
        <w:t>明理由或理由不充分者，於補正期</w:t>
      </w:r>
      <w:r w:rsidRPr="00DC1A07">
        <w:rPr>
          <w:rFonts w:ascii="標楷體" w:eastAsia="標楷體" w:hAnsi="標楷體" w:hint="eastAsia"/>
          <w:sz w:val="28"/>
          <w:szCs w:val="28"/>
        </w:rPr>
        <w:lastRenderedPageBreak/>
        <w:t>間屆滿後駁回其申請。</w:t>
      </w:r>
    </w:p>
    <w:p w:rsidR="00DC1A07" w:rsidRPr="00DC1A07" w:rsidRDefault="00DC1A07" w:rsidP="00DC1A07">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十二</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申請人提出興辦事業計畫經本府核准後，應依土地使用相關法規向本府申請使用土地變更編定，依興辦事業計畫內容使用。</w:t>
      </w:r>
    </w:p>
    <w:p w:rsidR="00DC1A07" w:rsidRPr="00DC1A07" w:rsidRDefault="00DC1A07" w:rsidP="00DC1A07">
      <w:pPr>
        <w:spacing w:line="420" w:lineRule="exact"/>
        <w:rPr>
          <w:rFonts w:ascii="標楷體" w:eastAsia="標楷體" w:hAnsi="標楷體"/>
          <w:sz w:val="28"/>
          <w:szCs w:val="28"/>
        </w:rPr>
      </w:pPr>
      <w:r w:rsidRPr="00DC1A07">
        <w:rPr>
          <w:rFonts w:ascii="標楷體" w:eastAsia="標楷體" w:hAnsi="標楷體" w:hint="eastAsia"/>
          <w:sz w:val="28"/>
          <w:szCs w:val="28"/>
        </w:rPr>
        <w:t>第</w:t>
      </w:r>
      <w:r>
        <w:rPr>
          <w:rFonts w:ascii="標楷體" w:eastAsia="標楷體" w:hAnsi="標楷體" w:hint="eastAsia"/>
          <w:sz w:val="28"/>
          <w:szCs w:val="28"/>
        </w:rPr>
        <w:t xml:space="preserve">  十三</w:t>
      </w:r>
      <w:r w:rsidRPr="00DC1A07">
        <w:rPr>
          <w:rFonts w:ascii="標楷體" w:eastAsia="標楷體" w:hAnsi="標楷體" w:hint="eastAsia"/>
          <w:sz w:val="28"/>
          <w:szCs w:val="28"/>
        </w:rPr>
        <w:t>條</w:t>
      </w:r>
      <w:r>
        <w:rPr>
          <w:rFonts w:ascii="標楷體" w:eastAsia="標楷體" w:hAnsi="標楷體" w:hint="eastAsia"/>
          <w:sz w:val="28"/>
          <w:szCs w:val="28"/>
        </w:rPr>
        <w:t xml:space="preserve"> </w:t>
      </w:r>
      <w:r w:rsidRPr="00DC1A07">
        <w:rPr>
          <w:rFonts w:ascii="標楷體" w:eastAsia="標楷體" w:hAnsi="標楷體" w:hint="eastAsia"/>
          <w:sz w:val="28"/>
          <w:szCs w:val="28"/>
        </w:rPr>
        <w:t>經核准之興辦事業計畫內容變更者，依下列規定辦理：</w:t>
      </w:r>
    </w:p>
    <w:p w:rsidR="00DC1A07" w:rsidRPr="00DC1A07" w:rsidRDefault="00DC1A07"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DC1A07">
        <w:rPr>
          <w:rFonts w:ascii="標楷體" w:eastAsia="標楷體" w:hAnsi="標楷體" w:hint="eastAsia"/>
          <w:sz w:val="28"/>
          <w:szCs w:val="28"/>
        </w:rPr>
        <w:t>一、原核准計畫範圍擴大者，應依規定辦理計畫內容變更，其辦理程序同新申請案。</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二、原核准計畫建蔽率、容積率及設施項目變更：</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（一）於原核定事業計畫之建蔽率、容積率及設施項目範圍內申請調整設施配置者，報由本府核定。</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（二）建蔽率、容積率及設施項目變更者，應依規定辦理計畫內容變更，其辦理程序同新申請案。</w:t>
      </w:r>
    </w:p>
    <w:p w:rsidR="00DC1A07" w:rsidRPr="00DC1A07" w:rsidRDefault="00DC1A07" w:rsidP="00BF7FF3">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sidR="00BF7FF3">
        <w:rPr>
          <w:rFonts w:ascii="標楷體" w:eastAsia="標楷體" w:hAnsi="標楷體" w:hint="eastAsia"/>
          <w:sz w:val="28"/>
          <w:szCs w:val="28"/>
        </w:rPr>
        <w:t xml:space="preserve">  十四</w:t>
      </w:r>
      <w:r w:rsidRPr="00DC1A07">
        <w:rPr>
          <w:rFonts w:ascii="標楷體" w:eastAsia="標楷體" w:hAnsi="標楷體" w:hint="eastAsia"/>
          <w:sz w:val="28"/>
          <w:szCs w:val="28"/>
        </w:rPr>
        <w:t>條</w:t>
      </w:r>
      <w:r w:rsidR="00BF7FF3">
        <w:rPr>
          <w:rFonts w:ascii="標楷體" w:eastAsia="標楷體" w:hAnsi="標楷體" w:hint="eastAsia"/>
          <w:sz w:val="28"/>
          <w:szCs w:val="28"/>
        </w:rPr>
        <w:t xml:space="preserve">    </w:t>
      </w:r>
      <w:r w:rsidRPr="00DC1A07">
        <w:rPr>
          <w:rFonts w:ascii="標楷體" w:eastAsia="標楷體" w:hAnsi="標楷體" w:hint="eastAsia"/>
          <w:sz w:val="28"/>
          <w:szCs w:val="28"/>
        </w:rPr>
        <w:t>有下列情事之</w:t>
      </w:r>
      <w:proofErr w:type="gramStart"/>
      <w:r w:rsidRPr="00DC1A07">
        <w:rPr>
          <w:rFonts w:ascii="標楷體" w:eastAsia="標楷體" w:hAnsi="標楷體" w:hint="eastAsia"/>
          <w:sz w:val="28"/>
          <w:szCs w:val="28"/>
        </w:rPr>
        <w:t>一</w:t>
      </w:r>
      <w:proofErr w:type="gramEnd"/>
      <w:r w:rsidRPr="00DC1A07">
        <w:rPr>
          <w:rFonts w:ascii="標楷體" w:eastAsia="標楷體" w:hAnsi="標楷體" w:hint="eastAsia"/>
          <w:sz w:val="28"/>
          <w:szCs w:val="28"/>
        </w:rPr>
        <w:t>者，依第十二條所核准之興辦事業計畫失其效力，已完成變更</w:t>
      </w:r>
      <w:proofErr w:type="gramStart"/>
      <w:r w:rsidRPr="00DC1A07">
        <w:rPr>
          <w:rFonts w:ascii="標楷體" w:eastAsia="標楷體" w:hAnsi="標楷體" w:hint="eastAsia"/>
          <w:sz w:val="28"/>
          <w:szCs w:val="28"/>
        </w:rPr>
        <w:t>編定者並</w:t>
      </w:r>
      <w:proofErr w:type="gramEnd"/>
      <w:r w:rsidRPr="00DC1A07">
        <w:rPr>
          <w:rFonts w:ascii="標楷體" w:eastAsia="標楷體" w:hAnsi="標楷體" w:hint="eastAsia"/>
          <w:sz w:val="28"/>
          <w:szCs w:val="28"/>
        </w:rPr>
        <w:t>通知地政單位回復原編定類別：</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一、申請人於核准函發文日起</w:t>
      </w:r>
      <w:proofErr w:type="gramStart"/>
      <w:r w:rsidR="00DC1A07" w:rsidRPr="00DC1A07">
        <w:rPr>
          <w:rFonts w:ascii="標楷體" w:eastAsia="標楷體" w:hAnsi="標楷體" w:hint="eastAsia"/>
          <w:sz w:val="28"/>
          <w:szCs w:val="28"/>
        </w:rPr>
        <w:t>一</w:t>
      </w:r>
      <w:proofErr w:type="gramEnd"/>
      <w:r w:rsidR="00DC1A07" w:rsidRPr="00DC1A07">
        <w:rPr>
          <w:rFonts w:ascii="標楷體" w:eastAsia="標楷體" w:hAnsi="標楷體" w:hint="eastAsia"/>
          <w:sz w:val="28"/>
          <w:szCs w:val="28"/>
        </w:rPr>
        <w:t>年內，未依土地使用相關法規申請土 地變更編定。</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二、申請人依土地使用相關法規申請土地變更</w:t>
      </w:r>
      <w:proofErr w:type="gramStart"/>
      <w:r w:rsidR="00DC1A07" w:rsidRPr="00DC1A07">
        <w:rPr>
          <w:rFonts w:ascii="標楷體" w:eastAsia="標楷體" w:hAnsi="標楷體" w:hint="eastAsia"/>
          <w:sz w:val="28"/>
          <w:szCs w:val="28"/>
        </w:rPr>
        <w:t>編定遭駁回</w:t>
      </w:r>
      <w:proofErr w:type="gramEnd"/>
      <w:r w:rsidR="00DC1A07" w:rsidRPr="00DC1A07">
        <w:rPr>
          <w:rFonts w:ascii="標楷體" w:eastAsia="標楷體" w:hAnsi="標楷體" w:hint="eastAsia"/>
          <w:sz w:val="28"/>
          <w:szCs w:val="28"/>
        </w:rPr>
        <w:t>。</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三、未依開發預定進度完成興建。但公有土地申請用地變更後依法釋出供民間投資開發者，不在此限。</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前項核准函有效期間屆滿前，</w:t>
      </w:r>
      <w:proofErr w:type="gramStart"/>
      <w:r w:rsidR="00DC1A07" w:rsidRPr="00DC1A07">
        <w:rPr>
          <w:rFonts w:ascii="標楷體" w:eastAsia="標楷體" w:hAnsi="標楷體" w:hint="eastAsia"/>
          <w:sz w:val="28"/>
          <w:szCs w:val="28"/>
        </w:rPr>
        <w:t>申請人得敘明理</w:t>
      </w:r>
      <w:proofErr w:type="gramEnd"/>
      <w:r w:rsidR="00DC1A07" w:rsidRPr="00DC1A07">
        <w:rPr>
          <w:rFonts w:ascii="標楷體" w:eastAsia="標楷體" w:hAnsi="標楷體" w:hint="eastAsia"/>
          <w:sz w:val="28"/>
          <w:szCs w:val="28"/>
        </w:rPr>
        <w:t>由申請展延；其展延以二次為限，展延期間合計不得超過一年。</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申請</w:t>
      </w:r>
      <w:proofErr w:type="gramStart"/>
      <w:r w:rsidR="00DC1A07" w:rsidRPr="00DC1A07">
        <w:rPr>
          <w:rFonts w:ascii="標楷體" w:eastAsia="標楷體" w:hAnsi="標楷體" w:hint="eastAsia"/>
          <w:sz w:val="28"/>
          <w:szCs w:val="28"/>
        </w:rPr>
        <w:t>展延未敘</w:t>
      </w:r>
      <w:proofErr w:type="gramEnd"/>
      <w:r w:rsidR="00DC1A07" w:rsidRPr="00DC1A07">
        <w:rPr>
          <w:rFonts w:ascii="標楷體" w:eastAsia="標楷體" w:hAnsi="標楷體" w:hint="eastAsia"/>
          <w:sz w:val="28"/>
          <w:szCs w:val="28"/>
        </w:rPr>
        <w:t>明理由或理由不充分者，於補正期間屆滿後駁回其申請。</w:t>
      </w:r>
    </w:p>
    <w:p w:rsidR="00DC1A07" w:rsidRPr="00DC1A07" w:rsidRDefault="00DC1A07" w:rsidP="00BF7FF3">
      <w:pPr>
        <w:spacing w:line="420" w:lineRule="exact"/>
        <w:ind w:left="1400" w:hangingChars="500" w:hanging="1400"/>
        <w:rPr>
          <w:rFonts w:ascii="標楷體" w:eastAsia="標楷體" w:hAnsi="標楷體"/>
          <w:sz w:val="28"/>
          <w:szCs w:val="28"/>
        </w:rPr>
      </w:pPr>
      <w:r w:rsidRPr="00DC1A07">
        <w:rPr>
          <w:rFonts w:ascii="標楷體" w:eastAsia="標楷體" w:hAnsi="標楷體" w:hint="eastAsia"/>
          <w:sz w:val="28"/>
          <w:szCs w:val="28"/>
        </w:rPr>
        <w:t>第</w:t>
      </w:r>
      <w:r w:rsidR="00BF7FF3">
        <w:rPr>
          <w:rFonts w:ascii="標楷體" w:eastAsia="標楷體" w:hAnsi="標楷體" w:hint="eastAsia"/>
          <w:sz w:val="28"/>
          <w:szCs w:val="28"/>
        </w:rPr>
        <w:t xml:space="preserve">  十五</w:t>
      </w:r>
      <w:r w:rsidRPr="00DC1A07">
        <w:rPr>
          <w:rFonts w:ascii="標楷體" w:eastAsia="標楷體" w:hAnsi="標楷體" w:hint="eastAsia"/>
          <w:sz w:val="28"/>
          <w:szCs w:val="28"/>
        </w:rPr>
        <w:t>條</w:t>
      </w:r>
      <w:r w:rsidR="00BF7FF3">
        <w:rPr>
          <w:rFonts w:ascii="標楷體" w:eastAsia="標楷體" w:hAnsi="標楷體" w:hint="eastAsia"/>
          <w:sz w:val="28"/>
          <w:szCs w:val="28"/>
        </w:rPr>
        <w:t xml:space="preserve">     </w:t>
      </w:r>
      <w:r w:rsidRPr="00DC1A07">
        <w:rPr>
          <w:rFonts w:ascii="標楷體" w:eastAsia="標楷體" w:hAnsi="標楷體" w:hint="eastAsia"/>
          <w:sz w:val="28"/>
          <w:szCs w:val="28"/>
        </w:rPr>
        <w:t>為審查新設或變更興辦事業計畫申請案，</w:t>
      </w:r>
      <w:proofErr w:type="gramStart"/>
      <w:r w:rsidRPr="00DC1A07">
        <w:rPr>
          <w:rFonts w:ascii="標楷體" w:eastAsia="標楷體" w:hAnsi="標楷體" w:hint="eastAsia"/>
          <w:sz w:val="28"/>
          <w:szCs w:val="28"/>
        </w:rPr>
        <w:t>本府得邀請</w:t>
      </w:r>
      <w:proofErr w:type="gramEnd"/>
      <w:r w:rsidRPr="00DC1A07">
        <w:rPr>
          <w:rFonts w:ascii="標楷體" w:eastAsia="標楷體" w:hAnsi="標楷體" w:hint="eastAsia"/>
          <w:sz w:val="28"/>
          <w:szCs w:val="28"/>
        </w:rPr>
        <w:t>有關機關（單位）代表及專家學者籌組審查小組共同審查。</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前項審查小組籌組作業要點由本府另訂。</w:t>
      </w:r>
    </w:p>
    <w:p w:rsidR="00DC1A07" w:rsidRPr="00DC1A07" w:rsidRDefault="00DC1A07" w:rsidP="00BF7FF3">
      <w:pPr>
        <w:spacing w:line="420" w:lineRule="exact"/>
        <w:rPr>
          <w:rFonts w:ascii="標楷體" w:eastAsia="標楷體" w:hAnsi="標楷體"/>
          <w:sz w:val="28"/>
          <w:szCs w:val="28"/>
        </w:rPr>
      </w:pPr>
      <w:r w:rsidRPr="00DC1A07">
        <w:rPr>
          <w:rFonts w:ascii="標楷體" w:eastAsia="標楷體" w:hAnsi="標楷體" w:hint="eastAsia"/>
          <w:sz w:val="28"/>
          <w:szCs w:val="28"/>
        </w:rPr>
        <w:t xml:space="preserve">第 </w:t>
      </w:r>
      <w:r w:rsidR="00BF7FF3">
        <w:rPr>
          <w:rFonts w:ascii="標楷體" w:eastAsia="標楷體" w:hAnsi="標楷體" w:hint="eastAsia"/>
          <w:sz w:val="28"/>
          <w:szCs w:val="28"/>
        </w:rPr>
        <w:t xml:space="preserve"> 十六</w:t>
      </w:r>
      <w:r w:rsidRPr="00DC1A07">
        <w:rPr>
          <w:rFonts w:ascii="標楷體" w:eastAsia="標楷體" w:hAnsi="標楷體" w:hint="eastAsia"/>
          <w:sz w:val="28"/>
          <w:szCs w:val="28"/>
        </w:rPr>
        <w:t>條</w:t>
      </w:r>
      <w:r w:rsidR="00BF7FF3">
        <w:rPr>
          <w:rFonts w:ascii="標楷體" w:eastAsia="標楷體" w:hAnsi="標楷體" w:hint="eastAsia"/>
          <w:sz w:val="28"/>
          <w:szCs w:val="28"/>
        </w:rPr>
        <w:t xml:space="preserve">     </w:t>
      </w:r>
      <w:r w:rsidRPr="00DC1A07">
        <w:rPr>
          <w:rFonts w:ascii="標楷體" w:eastAsia="標楷體" w:hAnsi="標楷體" w:hint="eastAsia"/>
          <w:sz w:val="28"/>
          <w:szCs w:val="28"/>
        </w:rPr>
        <w:t>本自治條例自公布日施行。</w:t>
      </w:r>
    </w:p>
    <w:p w:rsidR="00DC1A07" w:rsidRPr="00DC1A07" w:rsidRDefault="00BF7FF3" w:rsidP="00DC1A0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C1A07" w:rsidRPr="00DC1A07">
        <w:rPr>
          <w:rFonts w:ascii="標楷體" w:eastAsia="標楷體" w:hAnsi="標楷體" w:hint="eastAsia"/>
          <w:sz w:val="28"/>
          <w:szCs w:val="28"/>
        </w:rPr>
        <w:t>本自治條例修正條文自華民國一百年一月一日施行。</w:t>
      </w:r>
    </w:p>
    <w:p w:rsidR="00DC1A07" w:rsidRPr="00DC1A07" w:rsidRDefault="00DC1A07" w:rsidP="00DC1A07">
      <w:pPr>
        <w:spacing w:line="420" w:lineRule="exact"/>
        <w:ind w:left="1400" w:hangingChars="500" w:hanging="1400"/>
        <w:rPr>
          <w:rFonts w:ascii="標楷體" w:eastAsia="標楷體" w:hAnsi="標楷體"/>
          <w:sz w:val="28"/>
          <w:szCs w:val="28"/>
        </w:rPr>
      </w:pPr>
    </w:p>
    <w:sectPr w:rsidR="00DC1A07" w:rsidRPr="00DC1A07" w:rsidSect="00DC1A07">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C4" w:rsidRDefault="002100C4" w:rsidP="00BF7FF3">
      <w:r>
        <w:separator/>
      </w:r>
    </w:p>
  </w:endnote>
  <w:endnote w:type="continuationSeparator" w:id="0">
    <w:p w:rsidR="002100C4" w:rsidRDefault="002100C4" w:rsidP="00BF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C4" w:rsidRDefault="002100C4" w:rsidP="00BF7FF3">
      <w:r>
        <w:separator/>
      </w:r>
    </w:p>
  </w:footnote>
  <w:footnote w:type="continuationSeparator" w:id="0">
    <w:p w:rsidR="002100C4" w:rsidRDefault="002100C4" w:rsidP="00BF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F3" w:rsidRPr="00BF7FF3" w:rsidRDefault="00BF7FF3">
    <w:pPr>
      <w:pStyle w:val="a3"/>
      <w:rPr>
        <w:rFonts w:ascii="標楷體" w:eastAsia="標楷體" w:hAnsi="標楷體"/>
      </w:rPr>
    </w:pPr>
    <w:r w:rsidRPr="00BF7FF3">
      <w:rPr>
        <w:rFonts w:ascii="標楷體" w:eastAsia="標楷體" w:hAnsi="標楷體" w:hint="eastAsia"/>
      </w:rPr>
      <w:t>一二○、旅遊類</w:t>
    </w:r>
    <w:r w:rsidRPr="00BF7FF3">
      <w:rPr>
        <w:rFonts w:ascii="標楷體" w:eastAsia="標楷體" w:hAnsi="標楷體"/>
      </w:rPr>
      <w:ptab w:relativeTo="margin" w:alignment="center" w:leader="none"/>
    </w:r>
    <w:r w:rsidRPr="00BF7FF3">
      <w:rPr>
        <w:rFonts w:ascii="標楷體" w:eastAsia="標楷體" w:hAnsi="標楷體" w:hint="eastAsia"/>
      </w:rPr>
      <w:t xml:space="preserve">                四、澎湖縣二三級離島非都市土地變更遊憩用地興辦事業計畫審查自治條例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07"/>
    <w:rsid w:val="002100C4"/>
    <w:rsid w:val="009C5459"/>
    <w:rsid w:val="00AC4188"/>
    <w:rsid w:val="00BF7FF3"/>
    <w:rsid w:val="00DC1A07"/>
    <w:rsid w:val="00DC2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CDBC7D-ACB2-4E46-800A-0CBD00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FF3"/>
    <w:pPr>
      <w:tabs>
        <w:tab w:val="center" w:pos="4153"/>
        <w:tab w:val="right" w:pos="8306"/>
      </w:tabs>
      <w:snapToGrid w:val="0"/>
    </w:pPr>
    <w:rPr>
      <w:sz w:val="20"/>
      <w:szCs w:val="20"/>
    </w:rPr>
  </w:style>
  <w:style w:type="character" w:customStyle="1" w:styleId="a4">
    <w:name w:val="頁首 字元"/>
    <w:basedOn w:val="a0"/>
    <w:link w:val="a3"/>
    <w:uiPriority w:val="99"/>
    <w:rsid w:val="00BF7FF3"/>
    <w:rPr>
      <w:sz w:val="20"/>
      <w:szCs w:val="20"/>
    </w:rPr>
  </w:style>
  <w:style w:type="paragraph" w:styleId="a5">
    <w:name w:val="footer"/>
    <w:basedOn w:val="a"/>
    <w:link w:val="a6"/>
    <w:uiPriority w:val="99"/>
    <w:unhideWhenUsed/>
    <w:rsid w:val="00BF7FF3"/>
    <w:pPr>
      <w:tabs>
        <w:tab w:val="center" w:pos="4153"/>
        <w:tab w:val="right" w:pos="8306"/>
      </w:tabs>
      <w:snapToGrid w:val="0"/>
    </w:pPr>
    <w:rPr>
      <w:sz w:val="20"/>
      <w:szCs w:val="20"/>
    </w:rPr>
  </w:style>
  <w:style w:type="character" w:customStyle="1" w:styleId="a6">
    <w:name w:val="頁尾 字元"/>
    <w:basedOn w:val="a0"/>
    <w:link w:val="a5"/>
    <w:uiPriority w:val="99"/>
    <w:rsid w:val="00BF7F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dcterms:created xsi:type="dcterms:W3CDTF">2014-12-27T02:33:00Z</dcterms:created>
  <dcterms:modified xsi:type="dcterms:W3CDTF">2014-12-27T02:33:00Z</dcterms:modified>
</cp:coreProperties>
</file>