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88" w:rsidRPr="00EE5D67" w:rsidRDefault="00EE5D67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E5D67">
        <w:rPr>
          <w:rFonts w:ascii="標楷體" w:eastAsia="標楷體" w:hAnsi="標楷體" w:hint="eastAsia"/>
          <w:sz w:val="40"/>
          <w:szCs w:val="40"/>
        </w:rPr>
        <w:t>澎湖縣補助影視媒體行銷獎勵辦法</w:t>
      </w:r>
    </w:p>
    <w:p w:rsidR="00EE5D67" w:rsidRPr="00EE5D67" w:rsidRDefault="00EE5D67" w:rsidP="00EE5D67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EE5D67">
        <w:rPr>
          <w:rFonts w:ascii="標楷體" w:eastAsia="標楷體" w:hAnsi="標楷體" w:hint="eastAsia"/>
          <w:sz w:val="20"/>
          <w:szCs w:val="20"/>
        </w:rPr>
        <w:t>01.中華民國</w:t>
      </w:r>
      <w:r>
        <w:rPr>
          <w:rFonts w:ascii="標楷體" w:eastAsia="標楷體" w:hAnsi="標楷體" w:hint="eastAsia"/>
          <w:sz w:val="20"/>
          <w:szCs w:val="20"/>
        </w:rPr>
        <w:t>099</w:t>
      </w:r>
      <w:r w:rsidRPr="00EE5D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EE5D6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28</w:t>
      </w:r>
      <w:r w:rsidRPr="00EE5D67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EE5D67">
        <w:rPr>
          <w:rFonts w:ascii="標楷體" w:eastAsia="標楷體" w:hAnsi="標楷體" w:hint="eastAsia"/>
          <w:sz w:val="20"/>
          <w:szCs w:val="20"/>
        </w:rPr>
        <w:t>府行法字第</w:t>
      </w:r>
      <w:r w:rsidR="00C24BB3">
        <w:rPr>
          <w:rFonts w:ascii="標楷體" w:eastAsia="標楷體" w:hAnsi="標楷體" w:hint="eastAsia"/>
          <w:sz w:val="20"/>
          <w:szCs w:val="20"/>
        </w:rPr>
        <w:t>09913001172</w:t>
      </w:r>
      <w:proofErr w:type="gramEnd"/>
      <w:r w:rsidRPr="00EE5D67">
        <w:rPr>
          <w:rFonts w:ascii="標楷體" w:eastAsia="標楷體" w:hAnsi="標楷體" w:hint="eastAsia"/>
          <w:sz w:val="20"/>
          <w:szCs w:val="20"/>
        </w:rPr>
        <w:t>號令訂定發布全文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Pr="00EE5D67">
        <w:rPr>
          <w:rFonts w:ascii="標楷體" w:eastAsia="標楷體" w:hAnsi="標楷體" w:hint="eastAsia"/>
          <w:sz w:val="20"/>
          <w:szCs w:val="20"/>
        </w:rPr>
        <w:t>條；並自發布日施行</w:t>
      </w:r>
    </w:p>
    <w:p w:rsidR="00EE5D67" w:rsidRPr="00EE5D67" w:rsidRDefault="00EE5D67" w:rsidP="00EE5D67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EE5D67">
        <w:rPr>
          <w:rFonts w:ascii="標楷體" w:eastAsia="標楷體" w:hAnsi="標楷體" w:hint="eastAsia"/>
          <w:sz w:val="20"/>
          <w:szCs w:val="20"/>
        </w:rPr>
        <w:t>02.中華民國</w:t>
      </w:r>
      <w:r>
        <w:rPr>
          <w:rFonts w:ascii="標楷體" w:eastAsia="標楷體" w:hAnsi="標楷體" w:hint="eastAsia"/>
          <w:sz w:val="20"/>
          <w:szCs w:val="20"/>
        </w:rPr>
        <w:t>099</w:t>
      </w:r>
      <w:r w:rsidRPr="00EE5D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EE5D6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14</w:t>
      </w:r>
      <w:r w:rsidRPr="00EE5D67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EE5D67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EE5D67">
        <w:rPr>
          <w:rFonts w:ascii="標楷體" w:eastAsia="標楷體" w:hAnsi="標楷體" w:hint="eastAsia"/>
          <w:sz w:val="20"/>
          <w:szCs w:val="20"/>
        </w:rPr>
        <w:t xml:space="preserve"> 09913002252 號令修正發布第 3、4、6、7、9、12、13 條條文；並自發布日施行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澎湖縣政府（以下簡稱本府）為行銷澎湖縣（以下簡稱本縣）優質形象，鼓勵影視業者到本縣取景拍攝影片，促進觀光產業發展，特訂定本辦法。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本辦法之主管機關為本府，執行機關為澎湖縣政府旅遊局。</w:t>
      </w:r>
      <w:r w:rsidRPr="00EE5D67">
        <w:rPr>
          <w:rFonts w:ascii="標楷體" w:eastAsia="標楷體" w:hAnsi="標楷體"/>
          <w:sz w:val="28"/>
          <w:szCs w:val="28"/>
        </w:rPr>
        <w:t xml:space="preserve"> 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 xml:space="preserve">本辦法用詞之定義如下： 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一、影視業者：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E5D67">
        <w:rPr>
          <w:rFonts w:ascii="標楷體" w:eastAsia="標楷體" w:hAnsi="標楷體" w:hint="eastAsia"/>
          <w:sz w:val="28"/>
          <w:szCs w:val="28"/>
        </w:rPr>
        <w:t>（一）依電影法規定設立之電影片製作業。</w:t>
      </w:r>
    </w:p>
    <w:p w:rsidR="00EE5D67" w:rsidRPr="00EE5D67" w:rsidRDefault="00EE5D67" w:rsidP="00EE5D67">
      <w:pPr>
        <w:spacing w:line="420" w:lineRule="exac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E5D67">
        <w:rPr>
          <w:rFonts w:ascii="標楷體" w:eastAsia="標楷體" w:hAnsi="標楷體" w:hint="eastAsia"/>
          <w:sz w:val="28"/>
          <w:szCs w:val="28"/>
        </w:rPr>
        <w:t>（二）經許可領有證照之無線電視事業、衛星廣播電視節目供應業。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二、影片：係指影視業者製作之電影片、電視電影、電視連續劇、電視單元劇、電視非戲劇節目及廣告片類等。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影視業者製作之影片符合下列規定者，得向本府申請補助：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一、電影片、電視電影內容有足以辨識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本縣景點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之場景，在本縣取景之部分，不得少於影片總長度之四分之一，對於行銷本縣有正面效益且其劇情內容與本縣具關聯性。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二、電影片、電視電影總長度應為八十分鐘以上。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三、電視連續劇片應有五集以上，且每集長度需達四十五分鐘以上，在本縣取景不得少於影片總長度之四分之一。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 xml:space="preserve">四、電視單元劇、電視非戲劇節目及廣告片在本縣取景之部分，不得少於總長度之二分之一 。 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前項影片應以普遍級、保護級或輔導級方式呈現，並有公開播映與發行計畫；如係外國影片須在本國有合法登記之代理廠商。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有下列情形之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者，不得申請補助：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一、曾依本辦法獲補助，逾期未結或有其他違約情事。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二、承攬政府機關委託拍攝之影片。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三、以同案重複申請其他縣市補助。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辦法補助金額，電影片每案以新臺幣四百萬元為上限，電視電影每案以新台幣五十萬元為上限，電視連續劇五集以上二十集以下每案以新臺幣一百五十萬元為上限，二十集以上每案以新臺幣三百五十萬元為上限，電視單元劇每案以新臺幣二十萬元為上限，電</w:t>
      </w:r>
      <w:r w:rsidRPr="00EE5D67">
        <w:rPr>
          <w:rFonts w:ascii="標楷體" w:eastAsia="標楷體" w:hAnsi="標楷體" w:hint="eastAsia"/>
          <w:sz w:val="28"/>
          <w:szCs w:val="28"/>
        </w:rPr>
        <w:lastRenderedPageBreak/>
        <w:t>視非戲劇節目及廣告片類每集以新臺幣十萬元為上限。本府並得視個案性質與影視業者提列補助之項目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逐案逐項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審核補助金額。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受理申請期限由本府於年度開始時公告之，倘年度開始後始有預算辦理者，得由本府隨時公告。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影視業者申請補助時，應填具申請書並檢附下列文件：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一、製作企劃書（應含影片資金來源及財務規劃）。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二、設立之證明文件影本。如係合資合製者，並應檢附合資合製同意文件影本。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三、外國影片製作業者，應檢附核准來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製作電影片之證明文件。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四、影片劇本（應含製片、導演、主要角色名單）。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五、公開播映及行銷計畫。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六、過去實績說明。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七、對本縣優質意象推廣之效益評估及回饋計畫。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前條第七款之回饋計畫至少應包括下列事項：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一、無償提供於本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縣景點側拍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花絮至少十五分鐘影片，供本縣作行銷等公益之用。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二、同意本府於非營利活動中公開播映或展示獲補助影片，對於影片中之所有著作權、肖像權等無償供公益使用。</w:t>
      </w:r>
    </w:p>
    <w:p w:rsidR="00EE5D67" w:rsidRPr="00EE5D67" w:rsidRDefault="00EE5D67" w:rsidP="00EE5D67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EE5D67">
        <w:rPr>
          <w:rFonts w:ascii="標楷體" w:eastAsia="標楷體" w:hAnsi="標楷體" w:hint="eastAsia"/>
          <w:sz w:val="28"/>
          <w:szCs w:val="28"/>
        </w:rPr>
        <w:t>三、影片之片尾及各項對外文宣品應標示補助單位及機關識別圖樣。標示方式及機關識別圖樣由本府提供之。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 xml:space="preserve">本府受理申請後應由澎湖縣政府影視委員會（以下簡稱委員會）執行小組辦理初審，初審通過者，提請委員會審議，並得通知申請人到場說明。申請案通過者，應由本府書面通知受補助者。 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申請補助案審議通過後，第七條第一至五款及第七款文件內容有變更需報經本府同意後，始得辦理。未經報核，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本府得不予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補助或追回已撥付補助款。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EE5D67">
        <w:rPr>
          <w:rFonts w:ascii="標楷體" w:eastAsia="標楷體" w:hAnsi="標楷體" w:hint="eastAsia"/>
          <w:sz w:val="28"/>
          <w:szCs w:val="28"/>
        </w:rPr>
        <w:t xml:space="preserve">第一項委員會由本府就相關單位及專家學者五至七人組成之，審查會議結束後解散之。 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本府受理申請後為協助影視業者到本縣取景拍攝影片，得成立臨時任務編組協助拍攝。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申請人應於接獲本府通知之日起十五日內，向本府繳納履約保證金，並與本府簽訂契約。逾期未完成簽約者，視為放棄補助，已繳納之履約保證金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無息返還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前項履約保證金之金額為補助款總額百分之五，於補助案結案</w:t>
      </w:r>
      <w:r w:rsidRPr="00EE5D67">
        <w:rPr>
          <w:rFonts w:ascii="標楷體" w:eastAsia="標楷體" w:hAnsi="標楷體" w:hint="eastAsia"/>
          <w:sz w:val="28"/>
          <w:szCs w:val="28"/>
        </w:rPr>
        <w:lastRenderedPageBreak/>
        <w:t>後，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無息返還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。履約保證金繳納方式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準用押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標金保證金暨其他擔保作業辦法相關規定。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執行進度分期或於結案後一次撥付補助款。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前項分期係指於影片開拍後撥付補助款百分之三十，並於發行後撥付百分之七十。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受補助者應依製作企劃書所訂期限，完成影片製作。無法完成時，應於期限屆滿前一個月以書面申請展延，必須述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明理由並提出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證明文件，展延期限最長六個月，並以一次為限。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</w:t>
      </w:r>
      <w:r w:rsidR="003F4E43">
        <w:rPr>
          <w:rFonts w:ascii="標楷體" w:eastAsia="標楷體" w:hAnsi="標楷體" w:hint="eastAsia"/>
          <w:sz w:val="28"/>
          <w:szCs w:val="28"/>
        </w:rPr>
        <w:t>四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所拍攝之影片經公開播映或發行後，受補助者應檢具影片全片一份、本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縣景點側拍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花絮影片十份及本縣拍攝景點清單一份，向本府申請結案審核。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受補助者應於影片經本府通知結案審核通過之日起一個月內，檢具補助成果報告書(含總支出明細表)及相關文件，向本府辦理結案事宜。</w:t>
      </w:r>
    </w:p>
    <w:p w:rsidR="00EE5D67" w:rsidRPr="00EE5D67" w:rsidRDefault="00EE5D67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E5D67">
        <w:rPr>
          <w:rFonts w:ascii="標楷體" w:eastAsia="標楷體" w:hAnsi="標楷體" w:hint="eastAsia"/>
          <w:sz w:val="28"/>
          <w:szCs w:val="28"/>
        </w:rPr>
        <w:t>受補助者應妥善保管原始憑證十年以上，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以備本府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及審計機關查核。</w:t>
      </w:r>
    </w:p>
    <w:p w:rsidR="00EE5D67" w:rsidRPr="00EE5D67" w:rsidRDefault="00EE5D67" w:rsidP="003F4E4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十五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受補助者有下列各款情形之一經查證屬實者，本府應撤銷補助，履約保證金不予退還，受補助者應繳回已領之補助款：</w:t>
      </w:r>
    </w:p>
    <w:p w:rsidR="00EE5D67" w:rsidRPr="00EE5D67" w:rsidRDefault="003F4E43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D67" w:rsidRPr="00EE5D67">
        <w:rPr>
          <w:rFonts w:ascii="標楷體" w:eastAsia="標楷體" w:hAnsi="標楷體" w:hint="eastAsia"/>
          <w:sz w:val="28"/>
          <w:szCs w:val="28"/>
        </w:rPr>
        <w:t>一、違反本辦法第八條、十二條、十三條之規定或與本府所簽訂之契約約定。</w:t>
      </w:r>
    </w:p>
    <w:p w:rsidR="00EE5D67" w:rsidRPr="00EE5D67" w:rsidRDefault="003F4E43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D67" w:rsidRPr="00EE5D67">
        <w:rPr>
          <w:rFonts w:ascii="標楷體" w:eastAsia="標楷體" w:hAnsi="標楷體" w:hint="eastAsia"/>
          <w:sz w:val="28"/>
          <w:szCs w:val="28"/>
        </w:rPr>
        <w:t>二、繳交之申請資料、成果報告書或其附件有隱匿、虛偽等</w:t>
      </w:r>
      <w:proofErr w:type="gramStart"/>
      <w:r w:rsidR="00EE5D67" w:rsidRPr="00EE5D6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E5D67" w:rsidRPr="00EE5D67">
        <w:rPr>
          <w:rFonts w:ascii="標楷體" w:eastAsia="標楷體" w:hAnsi="標楷體" w:hint="eastAsia"/>
          <w:sz w:val="28"/>
          <w:szCs w:val="28"/>
        </w:rPr>
        <w:t>實情事者。</w:t>
      </w:r>
    </w:p>
    <w:p w:rsidR="00EE5D67" w:rsidRPr="00EE5D67" w:rsidRDefault="003F4E43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D67" w:rsidRPr="00EE5D67">
        <w:rPr>
          <w:rFonts w:ascii="標楷體" w:eastAsia="標楷體" w:hAnsi="標楷體" w:hint="eastAsia"/>
          <w:sz w:val="28"/>
          <w:szCs w:val="28"/>
        </w:rPr>
        <w:t>三、影片侵害他人著作權，經法院判決確定者。</w:t>
      </w:r>
    </w:p>
    <w:p w:rsidR="00EE5D67" w:rsidRPr="00EE5D67" w:rsidRDefault="003F4E43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5D67" w:rsidRPr="00EE5D67">
        <w:rPr>
          <w:rFonts w:ascii="標楷體" w:eastAsia="標楷體" w:hAnsi="標楷體" w:hint="eastAsia"/>
          <w:sz w:val="28"/>
          <w:szCs w:val="28"/>
        </w:rPr>
        <w:t>四、其他違背法令行為。</w:t>
      </w:r>
    </w:p>
    <w:p w:rsidR="00EE5D67" w:rsidRPr="00EE5D67" w:rsidRDefault="003F4E43" w:rsidP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E5D67" w:rsidRPr="00EE5D67">
        <w:rPr>
          <w:rFonts w:ascii="標楷體" w:eastAsia="標楷體" w:hAnsi="標楷體" w:hint="eastAsia"/>
          <w:sz w:val="28"/>
          <w:szCs w:val="28"/>
        </w:rPr>
        <w:t>受補助者經本府通知繳回補助款，逾期不履行時，依法追討。</w:t>
      </w:r>
    </w:p>
    <w:p w:rsidR="00EE5D67" w:rsidRPr="00EE5D67" w:rsidRDefault="00EE5D67" w:rsidP="003F4E4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十六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獲准本縣取景獎助者，</w:t>
      </w:r>
      <w:proofErr w:type="gramStart"/>
      <w:r w:rsidRPr="00EE5D67">
        <w:rPr>
          <w:rFonts w:ascii="標楷體" w:eastAsia="標楷體" w:hAnsi="標楷體" w:hint="eastAsia"/>
          <w:sz w:val="28"/>
          <w:szCs w:val="28"/>
        </w:rPr>
        <w:t>本府得使用</w:t>
      </w:r>
      <w:proofErr w:type="gramEnd"/>
      <w:r w:rsidRPr="00EE5D67">
        <w:rPr>
          <w:rFonts w:ascii="標楷體" w:eastAsia="標楷體" w:hAnsi="標楷體" w:hint="eastAsia"/>
          <w:sz w:val="28"/>
          <w:szCs w:val="28"/>
        </w:rPr>
        <w:t>其場景影像作為非營利性之運用，獲准獎助者不得拒絕。</w:t>
      </w:r>
    </w:p>
    <w:p w:rsidR="00EE5D67" w:rsidRPr="00EE5D67" w:rsidRDefault="00EE5D67" w:rsidP="003F4E4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十七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本辦法所需經費，由本府編列年度預算並經縣議會審議通過完成法定程序後辦理。</w:t>
      </w:r>
    </w:p>
    <w:p w:rsidR="00EE5D67" w:rsidRPr="00EE5D67" w:rsidRDefault="00EE5D67" w:rsidP="003F4E4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十八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本辦法所需申請書表格式，由本府另定之。</w:t>
      </w:r>
    </w:p>
    <w:p w:rsidR="00EE5D67" w:rsidRPr="00EE5D67" w:rsidRDefault="00EE5D67" w:rsidP="003F4E4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5D67">
        <w:rPr>
          <w:rFonts w:ascii="標楷體" w:eastAsia="標楷體" w:hAnsi="標楷體" w:hint="eastAsia"/>
          <w:sz w:val="28"/>
          <w:szCs w:val="28"/>
        </w:rPr>
        <w:t>第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十九</w:t>
      </w:r>
      <w:r w:rsidRPr="00EE5D67">
        <w:rPr>
          <w:rFonts w:ascii="標楷體" w:eastAsia="標楷體" w:hAnsi="標楷體" w:hint="eastAsia"/>
          <w:sz w:val="28"/>
          <w:szCs w:val="28"/>
        </w:rPr>
        <w:t>條</w:t>
      </w:r>
      <w:r w:rsidR="003F4E4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5D67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EE5D67" w:rsidRPr="00EE5D67" w:rsidRDefault="00EE5D67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sectPr w:rsidR="00EE5D67" w:rsidRPr="00EE5D67" w:rsidSect="00EE5D6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C3" w:rsidRDefault="000749C3" w:rsidP="003F4E43">
      <w:r>
        <w:separator/>
      </w:r>
    </w:p>
  </w:endnote>
  <w:endnote w:type="continuationSeparator" w:id="0">
    <w:p w:rsidR="000749C3" w:rsidRDefault="000749C3" w:rsidP="003F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C3" w:rsidRDefault="000749C3" w:rsidP="003F4E43">
      <w:r>
        <w:separator/>
      </w:r>
    </w:p>
  </w:footnote>
  <w:footnote w:type="continuationSeparator" w:id="0">
    <w:p w:rsidR="000749C3" w:rsidRDefault="000749C3" w:rsidP="003F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43" w:rsidRPr="003F4E43" w:rsidRDefault="003F4E43">
    <w:pPr>
      <w:pStyle w:val="a3"/>
      <w:rPr>
        <w:rFonts w:ascii="標楷體" w:eastAsia="標楷體" w:hAnsi="標楷體"/>
      </w:rPr>
    </w:pPr>
    <w:r w:rsidRPr="003F4E43">
      <w:rPr>
        <w:rFonts w:ascii="標楷體" w:eastAsia="標楷體" w:hAnsi="標楷體" w:hint="eastAsia"/>
      </w:rPr>
      <w:t>一二○、旅遊類</w:t>
    </w:r>
    <w:r w:rsidRPr="003F4E43">
      <w:rPr>
        <w:rFonts w:ascii="標楷體" w:eastAsia="標楷體" w:hAnsi="標楷體"/>
      </w:rPr>
      <w:ptab w:relativeTo="margin" w:alignment="center" w:leader="none"/>
    </w:r>
    <w:r w:rsidRPr="003F4E43">
      <w:rPr>
        <w:rFonts w:ascii="標楷體" w:eastAsia="標楷體" w:hAnsi="標楷體"/>
      </w:rPr>
      <w:ptab w:relativeTo="margin" w:alignment="right" w:leader="none"/>
    </w:r>
    <w:r w:rsidRPr="003F4E43">
      <w:rPr>
        <w:rFonts w:ascii="標楷體" w:eastAsia="標楷體" w:hAnsi="標楷體" w:hint="eastAsia"/>
      </w:rPr>
      <w:t>八、澎湖縣補助影視媒體行銷獎勵辦法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67"/>
    <w:rsid w:val="000749C3"/>
    <w:rsid w:val="00140F0C"/>
    <w:rsid w:val="003F4E43"/>
    <w:rsid w:val="00746C8B"/>
    <w:rsid w:val="00AC4188"/>
    <w:rsid w:val="00C24BB3"/>
    <w:rsid w:val="00EE5D67"/>
    <w:rsid w:val="00F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65806-AF1B-4192-AD13-3E16989B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E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E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4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cp:lastPrinted>2014-12-10T07:16:00Z</cp:lastPrinted>
  <dcterms:created xsi:type="dcterms:W3CDTF">2014-12-27T02:38:00Z</dcterms:created>
  <dcterms:modified xsi:type="dcterms:W3CDTF">2014-12-27T02:38:00Z</dcterms:modified>
</cp:coreProperties>
</file>